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1F0" w:rsidRDefault="00F211F0" w:rsidP="00F211F0">
      <w:pPr>
        <w:spacing w:after="0"/>
        <w:rPr>
          <w:rFonts w:eastAsia="Times New Roman"/>
          <w:b/>
          <w:color w:val="000000"/>
          <w:sz w:val="28"/>
          <w:szCs w:val="28"/>
          <w:lang w:val="en-GB"/>
        </w:rPr>
      </w:pPr>
    </w:p>
    <w:p w:rsidR="00A9424B" w:rsidRPr="00A9424B" w:rsidRDefault="003378AC" w:rsidP="003378AC">
      <w:pPr>
        <w:tabs>
          <w:tab w:val="left" w:pos="3675"/>
          <w:tab w:val="right" w:pos="9355"/>
        </w:tabs>
        <w:spacing w:after="0"/>
        <w:rPr>
          <w:rFonts w:eastAsia="Times New Roman"/>
          <w:color w:val="000000"/>
          <w:sz w:val="24"/>
          <w:szCs w:val="24"/>
          <w:lang w:val="en-GB"/>
        </w:rPr>
      </w:pPr>
      <w:r>
        <w:rPr>
          <w:rFonts w:eastAsia="Times New Roman"/>
          <w:color w:val="000000"/>
          <w:sz w:val="24"/>
          <w:szCs w:val="24"/>
          <w:lang w:val="en-GB"/>
        </w:rPr>
        <w:tab/>
      </w:r>
      <w:r>
        <w:rPr>
          <w:rFonts w:eastAsia="Times New Roman"/>
          <w:color w:val="000000"/>
          <w:sz w:val="24"/>
          <w:szCs w:val="24"/>
          <w:lang w:val="en-GB"/>
        </w:rPr>
        <w:tab/>
      </w:r>
      <w:r w:rsidR="00A9424B" w:rsidRPr="00A9424B">
        <w:rPr>
          <w:rFonts w:eastAsia="Times New Roman"/>
          <w:color w:val="000000"/>
          <w:sz w:val="24"/>
          <w:szCs w:val="24"/>
          <w:lang w:val="en-GB"/>
        </w:rPr>
        <w:t>ENAV20-14.1.2</w:t>
      </w:r>
    </w:p>
    <w:p w:rsidR="00F211F0" w:rsidRDefault="00F211F0" w:rsidP="00F211F0">
      <w:pPr>
        <w:spacing w:after="0"/>
        <w:rPr>
          <w:rFonts w:eastAsia="Times New Roman"/>
          <w:b/>
          <w:color w:val="000000"/>
          <w:sz w:val="28"/>
          <w:szCs w:val="28"/>
          <w:lang w:val="en-GB"/>
        </w:rPr>
      </w:pPr>
    </w:p>
    <w:p w:rsidR="00BC6611" w:rsidRPr="00BC6611" w:rsidRDefault="00F211F0" w:rsidP="00BC6611">
      <w:pPr>
        <w:spacing w:after="0"/>
        <w:jc w:val="center"/>
        <w:rPr>
          <w:rFonts w:eastAsia="Times New Roman"/>
          <w:b/>
          <w:color w:val="000000"/>
          <w:sz w:val="48"/>
          <w:szCs w:val="48"/>
          <w:lang w:val="en-GB"/>
        </w:rPr>
      </w:pPr>
      <w:r w:rsidRPr="00BC6611">
        <w:rPr>
          <w:rFonts w:eastAsia="Times New Roman"/>
          <w:b/>
          <w:color w:val="000000"/>
          <w:sz w:val="48"/>
          <w:szCs w:val="48"/>
          <w:lang w:val="en-GB"/>
        </w:rPr>
        <w:t xml:space="preserve">IALA Communications </w:t>
      </w:r>
      <w:r w:rsidR="00BC6611" w:rsidRPr="00BC6611">
        <w:rPr>
          <w:rFonts w:eastAsia="Times New Roman"/>
          <w:b/>
          <w:color w:val="000000"/>
          <w:sz w:val="48"/>
          <w:szCs w:val="48"/>
          <w:lang w:val="en-GB"/>
        </w:rPr>
        <w:t>S</w:t>
      </w:r>
      <w:r w:rsidRPr="00BC6611">
        <w:rPr>
          <w:rFonts w:eastAsia="Times New Roman"/>
          <w:b/>
          <w:color w:val="000000"/>
          <w:sz w:val="48"/>
          <w:szCs w:val="48"/>
          <w:lang w:val="en-GB"/>
        </w:rPr>
        <w:t>trategy</w:t>
      </w:r>
    </w:p>
    <w:p w:rsidR="00BC6611" w:rsidRPr="00BC6611" w:rsidRDefault="00BC6611" w:rsidP="00BC6611">
      <w:pPr>
        <w:spacing w:after="0"/>
        <w:jc w:val="center"/>
        <w:rPr>
          <w:rFonts w:eastAsia="Times New Roman"/>
          <w:b/>
          <w:color w:val="000000"/>
          <w:sz w:val="36"/>
          <w:szCs w:val="36"/>
          <w:lang w:val="en-GB"/>
        </w:rPr>
      </w:pPr>
      <w:r w:rsidRPr="00BC6611">
        <w:rPr>
          <w:rFonts w:eastAsia="Times New Roman"/>
          <w:b/>
          <w:color w:val="000000"/>
          <w:sz w:val="36"/>
          <w:szCs w:val="36"/>
          <w:lang w:val="en-GB"/>
        </w:rPr>
        <w:t xml:space="preserve">Promoting the </w:t>
      </w:r>
      <w:r w:rsidR="00A9424B">
        <w:rPr>
          <w:rFonts w:eastAsia="Times New Roman"/>
          <w:b/>
          <w:color w:val="000000"/>
          <w:sz w:val="36"/>
          <w:szCs w:val="36"/>
          <w:lang w:val="en-GB"/>
        </w:rPr>
        <w:t xml:space="preserve">sharing of e-navigation </w:t>
      </w:r>
      <w:r w:rsidRPr="00BC6611">
        <w:rPr>
          <w:rFonts w:eastAsia="Times New Roman"/>
          <w:b/>
          <w:color w:val="000000"/>
          <w:sz w:val="36"/>
          <w:szCs w:val="36"/>
          <w:lang w:val="en-GB"/>
        </w:rPr>
        <w:t>testbed results</w:t>
      </w:r>
    </w:p>
    <w:p w:rsidR="00F211F0" w:rsidRDefault="00F211F0" w:rsidP="00F211F0">
      <w:pPr>
        <w:spacing w:after="0"/>
        <w:ind w:left="360"/>
        <w:jc w:val="both"/>
        <w:rPr>
          <w:rFonts w:cs="Arial"/>
          <w:b/>
        </w:rPr>
      </w:pPr>
    </w:p>
    <w:p w:rsidR="00F211F0" w:rsidRDefault="00F211F0" w:rsidP="00F211F0">
      <w:pPr>
        <w:spacing w:after="0"/>
        <w:ind w:left="360"/>
        <w:jc w:val="both"/>
        <w:rPr>
          <w:rFonts w:cs="Arial"/>
          <w:iCs/>
        </w:rPr>
      </w:pPr>
    </w:p>
    <w:p w:rsidR="00F211F0" w:rsidRPr="00362A94" w:rsidRDefault="00F211F0" w:rsidP="00F211F0">
      <w:pPr>
        <w:pStyle w:val="ListParagraph"/>
        <w:numPr>
          <w:ilvl w:val="0"/>
          <w:numId w:val="1"/>
        </w:numPr>
        <w:spacing w:after="0"/>
        <w:ind w:left="357" w:hanging="357"/>
        <w:contextualSpacing/>
        <w:rPr>
          <w:rFonts w:cs="Arial"/>
          <w:b/>
        </w:rPr>
      </w:pPr>
      <w:r w:rsidRPr="00362A94">
        <w:rPr>
          <w:rFonts w:cs="Arial"/>
          <w:b/>
        </w:rPr>
        <w:t xml:space="preserve">Purpose of </w:t>
      </w:r>
      <w:r w:rsidR="00DF11FC">
        <w:rPr>
          <w:rFonts w:cs="Arial"/>
          <w:b/>
        </w:rPr>
        <w:t xml:space="preserve">the </w:t>
      </w:r>
      <w:r w:rsidRPr="00362A94">
        <w:rPr>
          <w:rFonts w:cs="Arial"/>
          <w:b/>
        </w:rPr>
        <w:t>strategy</w:t>
      </w:r>
    </w:p>
    <w:p w:rsidR="00F211F0" w:rsidRDefault="00F211F0" w:rsidP="00A9424B">
      <w:pPr>
        <w:spacing w:after="0"/>
        <w:ind w:left="360"/>
        <w:jc w:val="both"/>
        <w:rPr>
          <w:rFonts w:cs="Arial"/>
          <w:iCs/>
        </w:rPr>
      </w:pPr>
      <w:r>
        <w:rPr>
          <w:rFonts w:cs="Arial"/>
          <w:iCs/>
        </w:rPr>
        <w:t xml:space="preserve">The purpose of this strategy is to encourage and influence testbed managers to report testbed </w:t>
      </w:r>
      <w:proofErr w:type="gramStart"/>
      <w:r>
        <w:rPr>
          <w:rFonts w:cs="Arial"/>
          <w:iCs/>
        </w:rPr>
        <w:t>results</w:t>
      </w:r>
      <w:proofErr w:type="gramEnd"/>
      <w:r>
        <w:rPr>
          <w:rFonts w:cs="Arial"/>
          <w:iCs/>
        </w:rPr>
        <w:t xml:space="preserve"> to IALA</w:t>
      </w:r>
      <w:r w:rsidR="00A9424B">
        <w:rPr>
          <w:rFonts w:cs="Arial"/>
          <w:iCs/>
        </w:rPr>
        <w:t xml:space="preserve">, so that the information can be </w:t>
      </w:r>
      <w:r>
        <w:rPr>
          <w:rFonts w:cs="Arial"/>
          <w:iCs/>
        </w:rPr>
        <w:t xml:space="preserve">shared </w:t>
      </w:r>
      <w:r w:rsidR="00A9424B">
        <w:rPr>
          <w:rFonts w:cs="Arial"/>
          <w:iCs/>
        </w:rPr>
        <w:t xml:space="preserve">with </w:t>
      </w:r>
      <w:r>
        <w:rPr>
          <w:rFonts w:cs="Arial"/>
          <w:iCs/>
        </w:rPr>
        <w:t xml:space="preserve">the international maritime community. </w:t>
      </w:r>
      <w:r w:rsidR="00A9424B">
        <w:rPr>
          <w:rFonts w:cs="Arial"/>
          <w:iCs/>
        </w:rPr>
        <w:t xml:space="preserve">  </w:t>
      </w:r>
      <w:r>
        <w:rPr>
          <w:rFonts w:cs="Arial"/>
          <w:iCs/>
        </w:rPr>
        <w:t>The outcomes of such reporting include:</w:t>
      </w:r>
    </w:p>
    <w:p w:rsidR="00A9424B" w:rsidRDefault="00A9424B" w:rsidP="00A9424B">
      <w:pPr>
        <w:spacing w:after="0"/>
        <w:ind w:left="360"/>
        <w:jc w:val="both"/>
        <w:rPr>
          <w:rFonts w:cs="Arial"/>
          <w:iCs/>
        </w:rPr>
      </w:pPr>
    </w:p>
    <w:p w:rsidR="00F211F0" w:rsidRDefault="00F211F0" w:rsidP="00A9424B">
      <w:pPr>
        <w:pStyle w:val="ListParagraph"/>
        <w:numPr>
          <w:ilvl w:val="0"/>
          <w:numId w:val="5"/>
        </w:numPr>
        <w:spacing w:after="0"/>
        <w:ind w:left="1080"/>
        <w:jc w:val="both"/>
        <w:rPr>
          <w:rFonts w:cs="Arial"/>
          <w:iCs/>
        </w:rPr>
      </w:pPr>
      <w:r>
        <w:rPr>
          <w:rFonts w:cs="Arial"/>
          <w:iCs/>
        </w:rPr>
        <w:t>Sharing of testbed results i</w:t>
      </w:r>
      <w:r w:rsidRPr="00012EDF">
        <w:rPr>
          <w:rFonts w:cs="Arial"/>
          <w:iCs/>
        </w:rPr>
        <w:t>nternational</w:t>
      </w:r>
      <w:r>
        <w:rPr>
          <w:rFonts w:cs="Arial"/>
          <w:iCs/>
        </w:rPr>
        <w:t>ly</w:t>
      </w:r>
      <w:r w:rsidR="00DF11FC">
        <w:rPr>
          <w:rFonts w:cs="Arial"/>
          <w:iCs/>
        </w:rPr>
        <w:t xml:space="preserve"> with the maritime community</w:t>
      </w:r>
    </w:p>
    <w:p w:rsidR="00F211F0" w:rsidRPr="008E4A1E" w:rsidRDefault="00A9424B" w:rsidP="00A9424B">
      <w:pPr>
        <w:pStyle w:val="ListParagraph"/>
        <w:numPr>
          <w:ilvl w:val="0"/>
          <w:numId w:val="5"/>
        </w:numPr>
        <w:spacing w:after="0"/>
        <w:ind w:left="1080"/>
        <w:jc w:val="both"/>
        <w:rPr>
          <w:rFonts w:cs="Arial"/>
          <w:iCs/>
        </w:rPr>
      </w:pPr>
      <w:r>
        <w:rPr>
          <w:rFonts w:cs="Arial"/>
          <w:iCs/>
        </w:rPr>
        <w:t xml:space="preserve">Allows </w:t>
      </w:r>
      <w:r w:rsidR="00F211F0">
        <w:rPr>
          <w:rFonts w:cs="Arial"/>
          <w:iCs/>
        </w:rPr>
        <w:t xml:space="preserve">future testbeds to be planned more efficiently </w:t>
      </w:r>
      <w:r>
        <w:rPr>
          <w:rFonts w:cs="Arial"/>
          <w:iCs/>
        </w:rPr>
        <w:t>and better informs</w:t>
      </w:r>
      <w:r w:rsidR="00F211F0">
        <w:rPr>
          <w:rFonts w:cs="Arial"/>
          <w:iCs/>
        </w:rPr>
        <w:t xml:space="preserve"> future research </w:t>
      </w:r>
    </w:p>
    <w:p w:rsidR="00F211F0" w:rsidRDefault="00F211F0" w:rsidP="00A9424B">
      <w:pPr>
        <w:pStyle w:val="ListParagraph"/>
        <w:numPr>
          <w:ilvl w:val="0"/>
          <w:numId w:val="5"/>
        </w:numPr>
        <w:spacing w:after="0"/>
        <w:ind w:left="1080"/>
        <w:jc w:val="both"/>
        <w:rPr>
          <w:rFonts w:cs="Arial"/>
          <w:iCs/>
        </w:rPr>
      </w:pPr>
      <w:r>
        <w:rPr>
          <w:rFonts w:cs="Arial"/>
          <w:iCs/>
        </w:rPr>
        <w:t>Profiling of leading industry experts</w:t>
      </w:r>
    </w:p>
    <w:p w:rsidR="00F211F0" w:rsidRDefault="00F211F0" w:rsidP="00F211F0">
      <w:pPr>
        <w:spacing w:after="0"/>
        <w:ind w:left="360"/>
        <w:jc w:val="both"/>
        <w:rPr>
          <w:rFonts w:cs="Arial"/>
          <w:iCs/>
        </w:rPr>
      </w:pPr>
    </w:p>
    <w:p w:rsidR="00F211F0" w:rsidRPr="00B51928" w:rsidRDefault="00F211F0" w:rsidP="00F211F0">
      <w:pPr>
        <w:pStyle w:val="ListParagraph"/>
        <w:numPr>
          <w:ilvl w:val="0"/>
          <w:numId w:val="1"/>
        </w:numPr>
        <w:spacing w:after="0"/>
        <w:ind w:left="357" w:hanging="357"/>
        <w:contextualSpacing/>
        <w:rPr>
          <w:rFonts w:cs="Arial"/>
          <w:b/>
          <w:iCs/>
        </w:rPr>
      </w:pPr>
      <w:r>
        <w:rPr>
          <w:rFonts w:cs="Arial"/>
          <w:b/>
          <w:iCs/>
        </w:rPr>
        <w:t>About t</w:t>
      </w:r>
      <w:r w:rsidRPr="00B51928">
        <w:rPr>
          <w:rFonts w:cs="Arial"/>
          <w:b/>
          <w:iCs/>
        </w:rPr>
        <w:t>estbeds</w:t>
      </w:r>
    </w:p>
    <w:p w:rsidR="00F211F0" w:rsidRPr="00B51928" w:rsidRDefault="00F211F0" w:rsidP="00F211F0">
      <w:pPr>
        <w:spacing w:after="0"/>
        <w:ind w:left="360"/>
        <w:jc w:val="both"/>
        <w:rPr>
          <w:rFonts w:cs="Arial"/>
          <w:iCs/>
        </w:rPr>
      </w:pPr>
      <w:r w:rsidRPr="00B51928">
        <w:rPr>
          <w:rFonts w:cs="Arial"/>
          <w:iCs/>
        </w:rPr>
        <w:t>A testbed is a platform for trialling development projects. Testbeds generally involve rigorous, transparent and replicable testing of scientific theories, innovative solutions, computational tools and new technologies.</w:t>
      </w:r>
    </w:p>
    <w:p w:rsidR="00F211F0" w:rsidRPr="00B51928" w:rsidRDefault="00F211F0" w:rsidP="00F211F0">
      <w:pPr>
        <w:spacing w:after="0"/>
        <w:ind w:left="360"/>
        <w:jc w:val="both"/>
        <w:rPr>
          <w:rFonts w:cs="Arial"/>
          <w:iCs/>
        </w:rPr>
      </w:pPr>
    </w:p>
    <w:p w:rsidR="00F211F0" w:rsidRPr="00B51928" w:rsidRDefault="00F211F0" w:rsidP="00F211F0">
      <w:pPr>
        <w:spacing w:after="0"/>
        <w:ind w:left="360"/>
        <w:jc w:val="both"/>
        <w:rPr>
          <w:rFonts w:cs="Arial"/>
          <w:iCs/>
        </w:rPr>
      </w:pPr>
      <w:r w:rsidRPr="00B51928">
        <w:rPr>
          <w:rFonts w:cs="Arial"/>
          <w:iCs/>
        </w:rPr>
        <w:t>IALA Guideline 1107</w:t>
      </w:r>
      <w:r>
        <w:rPr>
          <w:rFonts w:cs="Arial"/>
          <w:iCs/>
        </w:rPr>
        <w:t xml:space="preserve"> states that </w:t>
      </w:r>
      <w:r w:rsidRPr="00B51928">
        <w:rPr>
          <w:rFonts w:cs="Arial"/>
          <w:iCs/>
        </w:rPr>
        <w:t>e-navigation testbeds allow for early identification and assessment of new system functionality, operational usability, areas of enhancements, identification of weaknesses and socio-technical impact.</w:t>
      </w:r>
    </w:p>
    <w:p w:rsidR="00F211F0" w:rsidRPr="00B51928" w:rsidRDefault="00F211F0" w:rsidP="00F211F0">
      <w:pPr>
        <w:spacing w:after="0"/>
        <w:ind w:left="360"/>
        <w:jc w:val="both"/>
        <w:rPr>
          <w:rFonts w:cs="Arial"/>
          <w:iCs/>
        </w:rPr>
      </w:pPr>
    </w:p>
    <w:p w:rsidR="00F211F0" w:rsidRPr="00B51928" w:rsidRDefault="00F211F0" w:rsidP="00F211F0">
      <w:pPr>
        <w:spacing w:after="0"/>
        <w:ind w:left="360"/>
        <w:jc w:val="both"/>
        <w:rPr>
          <w:rFonts w:cs="Arial"/>
          <w:iCs/>
        </w:rPr>
      </w:pPr>
      <w:r w:rsidRPr="00B51928">
        <w:rPr>
          <w:rFonts w:cs="Arial"/>
          <w:iCs/>
        </w:rPr>
        <w:t>Testbeds should not be limited or restricted by current architecture, data structures or procedures.</w:t>
      </w:r>
      <w:r>
        <w:rPr>
          <w:rFonts w:cs="Arial"/>
          <w:iCs/>
        </w:rPr>
        <w:t xml:space="preserve"> </w:t>
      </w:r>
      <w:r w:rsidR="00A9424B">
        <w:rPr>
          <w:rFonts w:cs="Arial"/>
          <w:iCs/>
        </w:rPr>
        <w:t>Also, t</w:t>
      </w:r>
      <w:r w:rsidRPr="00B51928">
        <w:rPr>
          <w:rFonts w:cs="Arial"/>
          <w:iCs/>
        </w:rPr>
        <w:t>here are testbeds that, while being not directly identified as e-navigation testbeds, are nevertheless relevant to e-navigation.</w:t>
      </w:r>
    </w:p>
    <w:p w:rsidR="00F211F0" w:rsidRPr="00B51928" w:rsidRDefault="00F211F0" w:rsidP="00F211F0">
      <w:pPr>
        <w:spacing w:after="0"/>
        <w:ind w:left="360"/>
        <w:jc w:val="both"/>
        <w:rPr>
          <w:rFonts w:cs="Arial"/>
          <w:iCs/>
        </w:rPr>
      </w:pPr>
    </w:p>
    <w:p w:rsidR="00F211F0" w:rsidRPr="00B51928" w:rsidRDefault="00DF11FC" w:rsidP="00F211F0">
      <w:pPr>
        <w:pStyle w:val="ListParagraph"/>
        <w:numPr>
          <w:ilvl w:val="0"/>
          <w:numId w:val="1"/>
        </w:numPr>
        <w:spacing w:after="0"/>
        <w:ind w:left="357" w:hanging="357"/>
        <w:contextualSpacing/>
        <w:rPr>
          <w:rFonts w:cs="Arial"/>
          <w:b/>
          <w:iCs/>
        </w:rPr>
      </w:pPr>
      <w:r>
        <w:rPr>
          <w:rFonts w:cs="Arial"/>
          <w:b/>
          <w:iCs/>
        </w:rPr>
        <w:t>Sharing t</w:t>
      </w:r>
      <w:r w:rsidR="00F211F0" w:rsidRPr="00B51928">
        <w:rPr>
          <w:rFonts w:cs="Arial"/>
          <w:b/>
          <w:iCs/>
        </w:rPr>
        <w:t>estbed information</w:t>
      </w:r>
    </w:p>
    <w:p w:rsidR="00F211F0" w:rsidRPr="00B51928" w:rsidRDefault="00F211F0" w:rsidP="00F211F0">
      <w:pPr>
        <w:spacing w:after="0"/>
        <w:ind w:left="360"/>
        <w:jc w:val="both"/>
        <w:rPr>
          <w:rFonts w:cs="Arial"/>
          <w:iCs/>
        </w:rPr>
      </w:pPr>
      <w:r w:rsidRPr="00B51928">
        <w:rPr>
          <w:rFonts w:cs="Arial"/>
          <w:iCs/>
        </w:rPr>
        <w:t>As e-navigation evolves from concept to operational reality, the importance of testbeds continues to grow.</w:t>
      </w:r>
    </w:p>
    <w:p w:rsidR="00F211F0" w:rsidRPr="00B51928" w:rsidRDefault="00F211F0" w:rsidP="00F211F0">
      <w:pPr>
        <w:spacing w:after="0"/>
        <w:ind w:left="360"/>
        <w:jc w:val="both"/>
        <w:rPr>
          <w:rFonts w:cs="Arial"/>
          <w:iCs/>
        </w:rPr>
      </w:pPr>
    </w:p>
    <w:p w:rsidR="00F211F0" w:rsidRPr="00B51928" w:rsidRDefault="00D77322" w:rsidP="00F211F0">
      <w:pPr>
        <w:spacing w:after="0"/>
        <w:ind w:left="360"/>
        <w:jc w:val="both"/>
        <w:rPr>
          <w:rFonts w:cs="Arial"/>
          <w:iCs/>
        </w:rPr>
      </w:pPr>
      <w:proofErr w:type="gramStart"/>
      <w:r>
        <w:rPr>
          <w:rFonts w:cs="Arial"/>
          <w:iCs/>
        </w:rPr>
        <w:t>e</w:t>
      </w:r>
      <w:r w:rsidR="00F211F0" w:rsidRPr="00B51928">
        <w:rPr>
          <w:rFonts w:cs="Arial"/>
          <w:iCs/>
        </w:rPr>
        <w:t>-Navigation</w:t>
      </w:r>
      <w:proofErr w:type="gramEnd"/>
      <w:r w:rsidR="00F211F0" w:rsidRPr="00B51928">
        <w:rPr>
          <w:rFonts w:cs="Arial"/>
          <w:iCs/>
        </w:rPr>
        <w:t xml:space="preserve"> involves much research to enhance safety and operational efficiencies. Sharing of information is essential</w:t>
      </w:r>
      <w:r w:rsidR="00A9424B">
        <w:rPr>
          <w:rFonts w:cs="Arial"/>
          <w:iCs/>
        </w:rPr>
        <w:t xml:space="preserve"> in any research. And this </w:t>
      </w:r>
      <w:r w:rsidR="00F211F0" w:rsidRPr="00B51928">
        <w:rPr>
          <w:rFonts w:cs="Arial"/>
          <w:iCs/>
        </w:rPr>
        <w:t>applies</w:t>
      </w:r>
      <w:r w:rsidR="00A9424B">
        <w:rPr>
          <w:rFonts w:cs="Arial"/>
          <w:iCs/>
        </w:rPr>
        <w:t xml:space="preserve"> equally </w:t>
      </w:r>
      <w:r w:rsidR="00F211F0" w:rsidRPr="00B51928">
        <w:rPr>
          <w:rFonts w:cs="Arial"/>
          <w:iCs/>
        </w:rPr>
        <w:t>to e-navigation. Testbed managers are encouraged to share results (including interim and final reports) of testbeds with the maritime community through IALA.</w:t>
      </w:r>
    </w:p>
    <w:p w:rsidR="00F211F0" w:rsidRPr="00B51928" w:rsidRDefault="00F211F0" w:rsidP="00F211F0">
      <w:pPr>
        <w:spacing w:after="0"/>
        <w:ind w:left="360"/>
        <w:jc w:val="both"/>
        <w:rPr>
          <w:rFonts w:cs="Arial"/>
          <w:iCs/>
        </w:rPr>
      </w:pPr>
    </w:p>
    <w:p w:rsidR="00F211F0" w:rsidRDefault="00F211F0" w:rsidP="00F211F0">
      <w:pPr>
        <w:spacing w:after="0"/>
        <w:ind w:left="360"/>
        <w:jc w:val="both"/>
        <w:rPr>
          <w:rFonts w:cs="Arial"/>
          <w:iCs/>
        </w:rPr>
      </w:pPr>
      <w:r w:rsidRPr="00B51928">
        <w:rPr>
          <w:rFonts w:cs="Arial"/>
          <w:iCs/>
        </w:rPr>
        <w:t>IALA will post testbed findings</w:t>
      </w:r>
      <w:r>
        <w:rPr>
          <w:rFonts w:cs="Arial"/>
          <w:iCs/>
        </w:rPr>
        <w:t xml:space="preserve"> to a dedicated area on its website that is available to the general public. The URL is: </w:t>
      </w:r>
    </w:p>
    <w:p w:rsidR="00F211F0" w:rsidRDefault="00A46E36" w:rsidP="00F211F0">
      <w:pPr>
        <w:spacing w:after="0"/>
        <w:ind w:left="360"/>
        <w:jc w:val="both"/>
        <w:rPr>
          <w:rFonts w:cs="Arial"/>
          <w:iCs/>
        </w:rPr>
      </w:pPr>
      <w:hyperlink r:id="rId7" w:history="1">
        <w:r w:rsidR="00F211F0" w:rsidRPr="003C3E8C">
          <w:rPr>
            <w:rStyle w:val="Hyperlink"/>
            <w:rFonts w:cs="Arial"/>
            <w:iCs/>
          </w:rPr>
          <w:t>http://www.iala-aism.org/products-projects/e-navigation/test-bedsprojects/</w:t>
        </w:r>
      </w:hyperlink>
    </w:p>
    <w:p w:rsidR="00F211F0" w:rsidRDefault="00F211F0" w:rsidP="00F211F0">
      <w:pPr>
        <w:spacing w:after="0"/>
        <w:ind w:left="360"/>
        <w:jc w:val="both"/>
        <w:rPr>
          <w:rFonts w:cs="Arial"/>
          <w:iCs/>
        </w:rPr>
      </w:pPr>
    </w:p>
    <w:p w:rsidR="00F211F0" w:rsidRPr="00B51928" w:rsidRDefault="00F211F0" w:rsidP="00F211F0">
      <w:pPr>
        <w:spacing w:after="0"/>
        <w:ind w:left="360"/>
        <w:jc w:val="both"/>
        <w:rPr>
          <w:rFonts w:cs="Arial"/>
          <w:iCs/>
        </w:rPr>
      </w:pPr>
      <w:r>
        <w:rPr>
          <w:rFonts w:cs="Arial"/>
          <w:iCs/>
        </w:rPr>
        <w:t xml:space="preserve">Each testbed includes </w:t>
      </w:r>
      <w:r w:rsidRPr="00B51928">
        <w:rPr>
          <w:rFonts w:cs="Arial"/>
          <w:iCs/>
        </w:rPr>
        <w:t>an executive summary and description as p</w:t>
      </w:r>
      <w:r>
        <w:rPr>
          <w:rFonts w:cs="Arial"/>
          <w:iCs/>
        </w:rPr>
        <w:t xml:space="preserve">rovided by the testbed manager.  Information can be provided </w:t>
      </w:r>
      <w:r w:rsidRPr="00B51928">
        <w:rPr>
          <w:rFonts w:cs="Arial"/>
          <w:iCs/>
        </w:rPr>
        <w:t xml:space="preserve">on </w:t>
      </w:r>
      <w:r w:rsidR="00A9424B">
        <w:rPr>
          <w:rFonts w:cs="Arial"/>
          <w:iCs/>
        </w:rPr>
        <w:t xml:space="preserve">planned, ongoing or completed </w:t>
      </w:r>
      <w:r w:rsidRPr="00B51928">
        <w:rPr>
          <w:rFonts w:cs="Arial"/>
          <w:iCs/>
        </w:rPr>
        <w:t>testbeds.</w:t>
      </w:r>
      <w:r w:rsidR="00DF11FC">
        <w:rPr>
          <w:rFonts w:cs="Arial"/>
          <w:iCs/>
        </w:rPr>
        <w:t xml:space="preserve">  </w:t>
      </w:r>
    </w:p>
    <w:p w:rsidR="00F211F0" w:rsidRPr="00B51928" w:rsidRDefault="00F211F0" w:rsidP="00F211F0">
      <w:pPr>
        <w:spacing w:after="0"/>
        <w:ind w:left="360"/>
        <w:jc w:val="both"/>
        <w:rPr>
          <w:rFonts w:cs="Arial"/>
          <w:iCs/>
        </w:rPr>
      </w:pPr>
    </w:p>
    <w:p w:rsidR="00F211F0" w:rsidRPr="00B51928" w:rsidRDefault="00F211F0" w:rsidP="00F211F0">
      <w:pPr>
        <w:pStyle w:val="ListParagraph"/>
        <w:numPr>
          <w:ilvl w:val="0"/>
          <w:numId w:val="1"/>
        </w:numPr>
        <w:spacing w:after="0"/>
        <w:ind w:left="357" w:hanging="357"/>
        <w:contextualSpacing/>
        <w:rPr>
          <w:rFonts w:cs="Arial"/>
          <w:b/>
          <w:iCs/>
        </w:rPr>
      </w:pPr>
      <w:r w:rsidRPr="00B51928">
        <w:rPr>
          <w:rFonts w:cs="Arial"/>
          <w:b/>
          <w:iCs/>
        </w:rPr>
        <w:lastRenderedPageBreak/>
        <w:t>Invit</w:t>
      </w:r>
      <w:r w:rsidR="00A9424B">
        <w:rPr>
          <w:rFonts w:cs="Arial"/>
          <w:b/>
          <w:iCs/>
        </w:rPr>
        <w:t>ation to share</w:t>
      </w:r>
    </w:p>
    <w:p w:rsidR="00F211F0" w:rsidRPr="00B51928" w:rsidRDefault="00F211F0" w:rsidP="00F211F0">
      <w:pPr>
        <w:spacing w:after="0"/>
        <w:ind w:left="360"/>
        <w:jc w:val="both"/>
        <w:rPr>
          <w:rFonts w:cs="Arial"/>
          <w:iCs/>
        </w:rPr>
      </w:pPr>
      <w:r w:rsidRPr="00B51928">
        <w:rPr>
          <w:rFonts w:cs="Arial"/>
          <w:iCs/>
        </w:rPr>
        <w:t xml:space="preserve">Sharing of </w:t>
      </w:r>
      <w:r w:rsidR="00A9424B">
        <w:rPr>
          <w:rFonts w:cs="Arial"/>
          <w:iCs/>
        </w:rPr>
        <w:t xml:space="preserve">testbed </w:t>
      </w:r>
      <w:r w:rsidRPr="00B51928">
        <w:rPr>
          <w:rFonts w:cs="Arial"/>
          <w:iCs/>
        </w:rPr>
        <w:t>information benefits everyone</w:t>
      </w:r>
      <w:r>
        <w:rPr>
          <w:rFonts w:cs="Arial"/>
          <w:iCs/>
        </w:rPr>
        <w:t xml:space="preserve">.  However </w:t>
      </w:r>
      <w:r w:rsidRPr="00B51928">
        <w:rPr>
          <w:rFonts w:cs="Arial"/>
          <w:iCs/>
        </w:rPr>
        <w:t>this requires that information on new and existing testbeds is provided to IALA.</w:t>
      </w:r>
    </w:p>
    <w:p w:rsidR="00F211F0" w:rsidRPr="00B51928" w:rsidRDefault="00F211F0" w:rsidP="00F211F0">
      <w:pPr>
        <w:spacing w:after="0"/>
        <w:ind w:left="360"/>
        <w:jc w:val="both"/>
        <w:rPr>
          <w:rFonts w:cs="Arial"/>
          <w:iCs/>
        </w:rPr>
      </w:pPr>
    </w:p>
    <w:p w:rsidR="00F211F0" w:rsidRDefault="00A9424B" w:rsidP="00F211F0">
      <w:pPr>
        <w:spacing w:after="0"/>
        <w:ind w:left="360"/>
        <w:jc w:val="both"/>
        <w:rPr>
          <w:rFonts w:cs="Arial"/>
          <w:iCs/>
        </w:rPr>
      </w:pPr>
      <w:r>
        <w:rPr>
          <w:rFonts w:cs="Arial"/>
          <w:iCs/>
        </w:rPr>
        <w:t xml:space="preserve">If </w:t>
      </w:r>
      <w:r w:rsidR="00F211F0" w:rsidRPr="00B51928">
        <w:rPr>
          <w:rFonts w:cs="Arial"/>
          <w:iCs/>
        </w:rPr>
        <w:t>testbed project manage</w:t>
      </w:r>
      <w:r>
        <w:rPr>
          <w:rFonts w:cs="Arial"/>
          <w:iCs/>
        </w:rPr>
        <w:t xml:space="preserve">rs </w:t>
      </w:r>
      <w:r w:rsidR="00F211F0" w:rsidRPr="00B51928">
        <w:rPr>
          <w:rFonts w:cs="Arial"/>
          <w:iCs/>
        </w:rPr>
        <w:t>provide</w:t>
      </w:r>
      <w:r>
        <w:rPr>
          <w:rFonts w:cs="Arial"/>
          <w:iCs/>
        </w:rPr>
        <w:t xml:space="preserve"> and keep up-to-date </w:t>
      </w:r>
      <w:r w:rsidR="00F211F0">
        <w:rPr>
          <w:rFonts w:cs="Arial"/>
          <w:iCs/>
        </w:rPr>
        <w:t xml:space="preserve">information </w:t>
      </w:r>
      <w:r w:rsidR="00F211F0" w:rsidRPr="00B51928">
        <w:rPr>
          <w:rFonts w:cs="Arial"/>
          <w:iCs/>
        </w:rPr>
        <w:t xml:space="preserve">on their testbed, the IALA website </w:t>
      </w:r>
      <w:r w:rsidR="00F211F0">
        <w:rPr>
          <w:rFonts w:cs="Arial"/>
          <w:iCs/>
        </w:rPr>
        <w:t>can become a</w:t>
      </w:r>
      <w:r w:rsidR="00F211F0" w:rsidRPr="00B51928">
        <w:rPr>
          <w:rFonts w:cs="Arial"/>
          <w:iCs/>
        </w:rPr>
        <w:t xml:space="preserve"> vehicle for </w:t>
      </w:r>
      <w:r w:rsidR="00F211F0">
        <w:rPr>
          <w:rFonts w:cs="Arial"/>
          <w:iCs/>
        </w:rPr>
        <w:t>leadership</w:t>
      </w:r>
      <w:r>
        <w:rPr>
          <w:rFonts w:cs="Arial"/>
          <w:iCs/>
        </w:rPr>
        <w:t xml:space="preserve"> in this area.  Also, t</w:t>
      </w:r>
      <w:r w:rsidR="00F211F0">
        <w:rPr>
          <w:rFonts w:cs="Arial"/>
          <w:iCs/>
        </w:rPr>
        <w:t>his can aid</w:t>
      </w:r>
      <w:r w:rsidR="00F211F0" w:rsidRPr="00B51928">
        <w:rPr>
          <w:rFonts w:cs="Arial"/>
          <w:iCs/>
        </w:rPr>
        <w:t xml:space="preserve"> </w:t>
      </w:r>
      <w:r w:rsidR="00F211F0">
        <w:rPr>
          <w:rFonts w:cs="Arial"/>
          <w:iCs/>
        </w:rPr>
        <w:t xml:space="preserve">the </w:t>
      </w:r>
      <w:r w:rsidR="00F211F0" w:rsidRPr="00B51928">
        <w:rPr>
          <w:rFonts w:cs="Arial"/>
          <w:iCs/>
        </w:rPr>
        <w:t xml:space="preserve">implementation of the e-navigation concept. </w:t>
      </w:r>
    </w:p>
    <w:p w:rsidR="00F211F0" w:rsidRDefault="00F211F0" w:rsidP="00F211F0">
      <w:pPr>
        <w:spacing w:after="0"/>
        <w:ind w:left="360"/>
        <w:jc w:val="both"/>
        <w:rPr>
          <w:rFonts w:cs="Arial"/>
          <w:iCs/>
        </w:rPr>
      </w:pPr>
    </w:p>
    <w:p w:rsidR="00F211F0" w:rsidRDefault="00F211F0" w:rsidP="00F211F0">
      <w:pPr>
        <w:spacing w:after="0"/>
        <w:ind w:left="360"/>
        <w:jc w:val="both"/>
        <w:rPr>
          <w:rFonts w:cs="Arial"/>
          <w:iCs/>
        </w:rPr>
      </w:pPr>
      <w:r>
        <w:rPr>
          <w:rFonts w:cs="Arial"/>
          <w:iCs/>
        </w:rPr>
        <w:t>Ideally, I</w:t>
      </w:r>
      <w:r w:rsidRPr="00B51928">
        <w:rPr>
          <w:rFonts w:cs="Arial"/>
          <w:iCs/>
        </w:rPr>
        <w:t xml:space="preserve">ALA </w:t>
      </w:r>
      <w:r>
        <w:rPr>
          <w:rFonts w:cs="Arial"/>
          <w:iCs/>
        </w:rPr>
        <w:t>would like to receive information from all those who a</w:t>
      </w:r>
      <w:r w:rsidRPr="00B51928">
        <w:rPr>
          <w:rFonts w:cs="Arial"/>
          <w:iCs/>
        </w:rPr>
        <w:t>re involved with testbeds</w:t>
      </w:r>
      <w:r>
        <w:rPr>
          <w:rFonts w:cs="Arial"/>
          <w:iCs/>
        </w:rPr>
        <w:t xml:space="preserve">. </w:t>
      </w:r>
    </w:p>
    <w:p w:rsidR="00F211F0" w:rsidRPr="007058E7" w:rsidRDefault="00F211F0" w:rsidP="00F211F0">
      <w:pPr>
        <w:spacing w:after="0"/>
        <w:rPr>
          <w:rFonts w:cs="Arial"/>
        </w:rPr>
      </w:pPr>
    </w:p>
    <w:p w:rsidR="00F211F0" w:rsidRPr="00F53532" w:rsidRDefault="00F211F0" w:rsidP="00F211F0">
      <w:pPr>
        <w:pStyle w:val="ListParagraph"/>
        <w:keepNext/>
        <w:keepLines/>
        <w:numPr>
          <w:ilvl w:val="0"/>
          <w:numId w:val="1"/>
        </w:numPr>
        <w:spacing w:after="0"/>
        <w:ind w:left="363" w:hanging="357"/>
        <w:contextualSpacing/>
        <w:rPr>
          <w:rFonts w:cs="Arial"/>
          <w:b/>
        </w:rPr>
      </w:pPr>
      <w:r w:rsidRPr="007058E7">
        <w:rPr>
          <w:rFonts w:cs="Arial"/>
          <w:b/>
        </w:rPr>
        <w:t>Target audiences</w:t>
      </w:r>
    </w:p>
    <w:p w:rsidR="00F211F0" w:rsidRPr="007058E7" w:rsidRDefault="00F211F0" w:rsidP="00F211F0">
      <w:pPr>
        <w:pStyle w:val="NormalWeb"/>
        <w:spacing w:after="0"/>
        <w:ind w:left="42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IALA i</w:t>
      </w:r>
      <w:r w:rsidRPr="007058E7">
        <w:rPr>
          <w:rFonts w:cs="Arial"/>
          <w:sz w:val="22"/>
          <w:szCs w:val="22"/>
        </w:rPr>
        <w:t xml:space="preserve">nternal </w:t>
      </w:r>
      <w:r>
        <w:rPr>
          <w:rFonts w:cs="Arial"/>
          <w:sz w:val="22"/>
          <w:szCs w:val="22"/>
        </w:rPr>
        <w:t>st</w:t>
      </w:r>
      <w:r w:rsidRPr="007058E7">
        <w:rPr>
          <w:rFonts w:cs="Arial"/>
          <w:sz w:val="22"/>
          <w:szCs w:val="22"/>
        </w:rPr>
        <w:t>akeholders</w:t>
      </w:r>
    </w:p>
    <w:p w:rsidR="00F211F0" w:rsidRPr="00F53532" w:rsidRDefault="00F211F0" w:rsidP="00F211F0">
      <w:pPr>
        <w:pStyle w:val="NormalWeb"/>
        <w:numPr>
          <w:ilvl w:val="0"/>
          <w:numId w:val="3"/>
        </w:numPr>
        <w:spacing w:after="0"/>
        <w:ind w:left="851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Secretary General, Deputy Secretary General, Council, IALA Committees and IALA members undertaking testbeds</w:t>
      </w:r>
    </w:p>
    <w:p w:rsidR="00F211F0" w:rsidRDefault="00F211F0" w:rsidP="00F211F0">
      <w:pPr>
        <w:pStyle w:val="NormalWeb"/>
        <w:spacing w:after="0"/>
        <w:rPr>
          <w:rFonts w:cs="Arial"/>
          <w:sz w:val="22"/>
          <w:szCs w:val="22"/>
        </w:rPr>
      </w:pPr>
    </w:p>
    <w:p w:rsidR="00F211F0" w:rsidRPr="007058E7" w:rsidRDefault="00F211F0" w:rsidP="00F211F0">
      <w:pPr>
        <w:pStyle w:val="NormalWeb"/>
        <w:spacing w:after="0"/>
        <w:ind w:left="426"/>
        <w:rPr>
          <w:rFonts w:cs="Arial"/>
          <w:sz w:val="22"/>
          <w:szCs w:val="22"/>
        </w:rPr>
      </w:pPr>
      <w:r w:rsidRPr="007058E7">
        <w:rPr>
          <w:rFonts w:cs="Arial"/>
          <w:sz w:val="22"/>
          <w:szCs w:val="22"/>
        </w:rPr>
        <w:t xml:space="preserve">International </w:t>
      </w:r>
      <w:r w:rsidR="00A9424B">
        <w:rPr>
          <w:rFonts w:cs="Arial"/>
          <w:sz w:val="22"/>
          <w:szCs w:val="22"/>
        </w:rPr>
        <w:t>s</w:t>
      </w:r>
      <w:r w:rsidRPr="007058E7">
        <w:rPr>
          <w:rFonts w:cs="Arial"/>
          <w:sz w:val="22"/>
          <w:szCs w:val="22"/>
        </w:rPr>
        <w:t>takeholders</w:t>
      </w:r>
    </w:p>
    <w:p w:rsidR="00F211F0" w:rsidRDefault="00F211F0" w:rsidP="00F211F0">
      <w:pPr>
        <w:pStyle w:val="NormalWeb"/>
        <w:numPr>
          <w:ilvl w:val="0"/>
          <w:numId w:val="3"/>
        </w:numPr>
        <w:spacing w:after="0"/>
        <w:ind w:left="851"/>
        <w:rPr>
          <w:rFonts w:cs="Arial"/>
          <w:sz w:val="22"/>
          <w:szCs w:val="22"/>
        </w:rPr>
      </w:pPr>
      <w:r w:rsidRPr="005D0CB5">
        <w:rPr>
          <w:rFonts w:cs="Arial"/>
          <w:sz w:val="22"/>
          <w:szCs w:val="22"/>
        </w:rPr>
        <w:t xml:space="preserve">IMO, IHO and </w:t>
      </w:r>
      <w:r>
        <w:rPr>
          <w:rFonts w:cs="Arial"/>
          <w:sz w:val="22"/>
          <w:szCs w:val="22"/>
        </w:rPr>
        <w:t>o</w:t>
      </w:r>
      <w:r w:rsidRPr="005D0CB5">
        <w:rPr>
          <w:rFonts w:cs="Arial"/>
          <w:sz w:val="22"/>
          <w:szCs w:val="22"/>
        </w:rPr>
        <w:t xml:space="preserve">ther </w:t>
      </w:r>
      <w:r>
        <w:rPr>
          <w:rFonts w:cs="Arial"/>
          <w:sz w:val="22"/>
          <w:szCs w:val="22"/>
        </w:rPr>
        <w:t>i</w:t>
      </w:r>
      <w:r w:rsidRPr="005D0CB5">
        <w:rPr>
          <w:rFonts w:cs="Arial"/>
          <w:sz w:val="22"/>
          <w:szCs w:val="22"/>
        </w:rPr>
        <w:t xml:space="preserve">nternational </w:t>
      </w:r>
      <w:r>
        <w:rPr>
          <w:rFonts w:cs="Arial"/>
          <w:sz w:val="22"/>
          <w:szCs w:val="22"/>
        </w:rPr>
        <w:t>o</w:t>
      </w:r>
      <w:r w:rsidRPr="005D0CB5">
        <w:rPr>
          <w:rFonts w:cs="Arial"/>
          <w:sz w:val="22"/>
          <w:szCs w:val="22"/>
        </w:rPr>
        <w:t>rganisations (e.g. Nautical Institute)</w:t>
      </w:r>
    </w:p>
    <w:p w:rsidR="00A2219B" w:rsidRPr="00A2219B" w:rsidRDefault="00A2219B" w:rsidP="00575623">
      <w:pPr>
        <w:pStyle w:val="NormalWeb"/>
        <w:numPr>
          <w:ilvl w:val="0"/>
          <w:numId w:val="3"/>
        </w:numPr>
        <w:spacing w:after="0"/>
        <w:ind w:left="851"/>
        <w:rPr>
          <w:rFonts w:cs="Arial"/>
          <w:iCs/>
        </w:rPr>
      </w:pPr>
      <w:r w:rsidRPr="00A2219B">
        <w:rPr>
          <w:rFonts w:cs="Arial"/>
          <w:sz w:val="22"/>
          <w:szCs w:val="22"/>
        </w:rPr>
        <w:t xml:space="preserve">Systems and service providers </w:t>
      </w:r>
    </w:p>
    <w:p w:rsidR="00F211F0" w:rsidRPr="00A2219B" w:rsidRDefault="00F211F0" w:rsidP="00575623">
      <w:pPr>
        <w:pStyle w:val="NormalWeb"/>
        <w:numPr>
          <w:ilvl w:val="0"/>
          <w:numId w:val="3"/>
        </w:numPr>
        <w:spacing w:after="0"/>
        <w:ind w:left="851"/>
        <w:rPr>
          <w:rFonts w:cs="Arial"/>
          <w:iCs/>
        </w:rPr>
      </w:pPr>
      <w:r w:rsidRPr="00A2219B">
        <w:rPr>
          <w:rFonts w:cs="Arial"/>
          <w:iCs/>
        </w:rPr>
        <w:t>International shipping media</w:t>
      </w:r>
    </w:p>
    <w:p w:rsidR="00F211F0" w:rsidRDefault="00F211F0" w:rsidP="00F211F0">
      <w:pPr>
        <w:spacing w:after="0" w:line="240" w:lineRule="auto"/>
        <w:rPr>
          <w:rFonts w:cs="Arial"/>
          <w:iCs/>
        </w:rPr>
      </w:pPr>
    </w:p>
    <w:p w:rsidR="00F211F0" w:rsidRPr="0010673F" w:rsidRDefault="00F211F0" w:rsidP="00F211F0">
      <w:pPr>
        <w:pStyle w:val="ListParagraph"/>
        <w:numPr>
          <w:ilvl w:val="0"/>
          <w:numId w:val="1"/>
        </w:numPr>
        <w:spacing w:after="0"/>
        <w:ind w:left="357" w:hanging="357"/>
        <w:contextualSpacing/>
        <w:rPr>
          <w:rFonts w:cs="Arial"/>
          <w:b/>
        </w:rPr>
      </w:pPr>
      <w:r w:rsidRPr="007058E7">
        <w:rPr>
          <w:rFonts w:cs="Arial"/>
          <w:b/>
        </w:rPr>
        <w:t>Key messages</w:t>
      </w:r>
      <w:r>
        <w:rPr>
          <w:rFonts w:cs="Arial"/>
          <w:b/>
        </w:rPr>
        <w:t xml:space="preserve"> </w:t>
      </w:r>
    </w:p>
    <w:p w:rsidR="00F211F0" w:rsidRDefault="00F211F0" w:rsidP="00F211F0">
      <w:pPr>
        <w:pStyle w:val="ListParagraph"/>
        <w:spacing w:after="0"/>
        <w:ind w:left="357"/>
        <w:contextualSpacing/>
        <w:rPr>
          <w:rFonts w:cs="Arial"/>
          <w:b/>
        </w:rPr>
      </w:pPr>
    </w:p>
    <w:p w:rsidR="00F211F0" w:rsidRDefault="00F211F0" w:rsidP="00F211F0">
      <w:pPr>
        <w:pStyle w:val="NormalWeb"/>
        <w:numPr>
          <w:ilvl w:val="0"/>
          <w:numId w:val="4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Submit all information on testbeds to the IALA Secretariat for sharing with the international maritime community.</w:t>
      </w:r>
      <w:r w:rsidRPr="00F65B7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These include new, interim or complete testbeds. Highlight that </w:t>
      </w:r>
      <w:r w:rsidR="00A2219B">
        <w:rPr>
          <w:rFonts w:cs="Arial"/>
          <w:sz w:val="22"/>
          <w:szCs w:val="22"/>
        </w:rPr>
        <w:t xml:space="preserve">submissions should be made in accordance with the template in </w:t>
      </w:r>
      <w:r>
        <w:rPr>
          <w:rFonts w:cs="Arial"/>
          <w:sz w:val="22"/>
          <w:szCs w:val="22"/>
        </w:rPr>
        <w:t>IALA Guideline No. 1107 (on the Planning and Reporting of e-Navigation Testbeds).</w:t>
      </w:r>
    </w:p>
    <w:p w:rsidR="00F211F0" w:rsidRDefault="00F211F0" w:rsidP="00F211F0">
      <w:pPr>
        <w:pStyle w:val="NormalWeb"/>
        <w:spacing w:after="0"/>
        <w:ind w:left="720"/>
        <w:rPr>
          <w:rFonts w:cs="Arial"/>
          <w:sz w:val="22"/>
          <w:szCs w:val="22"/>
        </w:rPr>
      </w:pPr>
    </w:p>
    <w:p w:rsidR="00F211F0" w:rsidRDefault="00F211F0" w:rsidP="00F211F0">
      <w:pPr>
        <w:pStyle w:val="NormalWeb"/>
        <w:numPr>
          <w:ilvl w:val="0"/>
          <w:numId w:val="4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Information provided will be published on the IALA website and an indication </w:t>
      </w:r>
      <w:r w:rsidR="00A9424B">
        <w:rPr>
          <w:rFonts w:cs="Arial"/>
          <w:sz w:val="22"/>
          <w:szCs w:val="22"/>
        </w:rPr>
        <w:t xml:space="preserve">of this </w:t>
      </w:r>
      <w:r>
        <w:rPr>
          <w:rFonts w:cs="Arial"/>
          <w:sz w:val="22"/>
          <w:szCs w:val="22"/>
        </w:rPr>
        <w:t xml:space="preserve">will be provided on </w:t>
      </w:r>
      <w:r w:rsidR="00A2219B">
        <w:rPr>
          <w:rFonts w:cs="Arial"/>
          <w:sz w:val="22"/>
          <w:szCs w:val="22"/>
        </w:rPr>
        <w:t xml:space="preserve">the </w:t>
      </w:r>
      <w:r>
        <w:rPr>
          <w:rFonts w:cs="Arial"/>
          <w:sz w:val="22"/>
          <w:szCs w:val="22"/>
        </w:rPr>
        <w:t>IALA LinkedIn page.</w:t>
      </w:r>
    </w:p>
    <w:p w:rsidR="00F211F0" w:rsidRDefault="00F211F0" w:rsidP="00F211F0">
      <w:pPr>
        <w:pStyle w:val="ListParagraph"/>
        <w:rPr>
          <w:rFonts w:cs="Arial"/>
        </w:rPr>
      </w:pPr>
    </w:p>
    <w:p w:rsidR="00F211F0" w:rsidRDefault="00F211F0" w:rsidP="00F211F0">
      <w:pPr>
        <w:pStyle w:val="NormalWeb"/>
        <w:numPr>
          <w:ilvl w:val="0"/>
          <w:numId w:val="4"/>
        </w:numPr>
        <w:spacing w:after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Published content will be accompanied by a photograph of the testbed manager/project leader and links to personal profile on LinkedIn, Company, and or preferred personal website</w:t>
      </w:r>
      <w:r w:rsidR="00A9424B">
        <w:rPr>
          <w:rFonts w:cs="Arial"/>
          <w:sz w:val="22"/>
          <w:szCs w:val="22"/>
        </w:rPr>
        <w:t>.</w:t>
      </w:r>
    </w:p>
    <w:p w:rsidR="00F211F0" w:rsidRPr="00223535" w:rsidRDefault="00F211F0" w:rsidP="00F211F0">
      <w:pPr>
        <w:pStyle w:val="NormalWeb"/>
        <w:spacing w:after="0" w:line="240" w:lineRule="auto"/>
        <w:ind w:left="720"/>
        <w:rPr>
          <w:rFonts w:cs="Arial"/>
          <w:sz w:val="22"/>
          <w:szCs w:val="22"/>
        </w:rPr>
      </w:pPr>
    </w:p>
    <w:p w:rsidR="00F211F0" w:rsidRPr="007058E7" w:rsidRDefault="00F211F0" w:rsidP="00F211F0">
      <w:pPr>
        <w:pStyle w:val="ListParagraph"/>
        <w:keepNext/>
        <w:keepLines/>
        <w:numPr>
          <w:ilvl w:val="0"/>
          <w:numId w:val="1"/>
        </w:numPr>
        <w:spacing w:after="0"/>
        <w:ind w:left="363" w:hanging="357"/>
        <w:contextualSpacing/>
        <w:rPr>
          <w:rFonts w:cs="Arial"/>
          <w:b/>
        </w:rPr>
      </w:pPr>
      <w:r>
        <w:rPr>
          <w:rFonts w:cs="Arial"/>
          <w:b/>
        </w:rPr>
        <w:t>Communication – Internal</w:t>
      </w:r>
      <w:r w:rsidR="00A2219B">
        <w:rPr>
          <w:rFonts w:cs="Arial"/>
          <w:b/>
        </w:rPr>
        <w:t xml:space="preserve"> (within IALA)</w:t>
      </w:r>
    </w:p>
    <w:p w:rsidR="00F211F0" w:rsidRPr="00B80E05" w:rsidRDefault="00F211F0" w:rsidP="00F211F0">
      <w:pPr>
        <w:pStyle w:val="ListParagraph"/>
        <w:numPr>
          <w:ilvl w:val="0"/>
          <w:numId w:val="7"/>
        </w:numPr>
        <w:spacing w:after="0" w:line="240" w:lineRule="auto"/>
        <w:contextualSpacing/>
        <w:rPr>
          <w:rFonts w:cs="Arial"/>
        </w:rPr>
      </w:pPr>
      <w:r>
        <w:rPr>
          <w:rFonts w:cs="Arial"/>
        </w:rPr>
        <w:t>IALA Council, Policy Advisory Panel and IALA Committees</w:t>
      </w:r>
      <w:r w:rsidR="00FC56F6">
        <w:rPr>
          <w:rFonts w:cs="Arial"/>
        </w:rPr>
        <w:t xml:space="preserve"> – to be promoted by the Secre</w:t>
      </w:r>
      <w:r w:rsidR="00D77322">
        <w:rPr>
          <w:rFonts w:cs="Arial"/>
        </w:rPr>
        <w:t>tariat using Section 10.</w:t>
      </w:r>
    </w:p>
    <w:p w:rsidR="00F211F0" w:rsidRPr="00F53532" w:rsidRDefault="00F211F0" w:rsidP="00F211F0">
      <w:pPr>
        <w:spacing w:after="0" w:line="240" w:lineRule="auto"/>
        <w:contextualSpacing/>
        <w:rPr>
          <w:rFonts w:cs="Arial"/>
        </w:rPr>
      </w:pPr>
    </w:p>
    <w:p w:rsidR="00F211F0" w:rsidRPr="00130A7F" w:rsidRDefault="00F211F0" w:rsidP="00F211F0">
      <w:pPr>
        <w:pStyle w:val="ListParagraph"/>
        <w:keepNext/>
        <w:keepLines/>
        <w:numPr>
          <w:ilvl w:val="0"/>
          <w:numId w:val="1"/>
        </w:numPr>
        <w:spacing w:after="0"/>
        <w:ind w:left="363" w:hanging="357"/>
        <w:contextualSpacing/>
        <w:rPr>
          <w:rFonts w:cs="Arial"/>
          <w:b/>
        </w:rPr>
      </w:pPr>
      <w:r w:rsidRPr="007058E7">
        <w:rPr>
          <w:rFonts w:cs="Arial"/>
          <w:b/>
        </w:rPr>
        <w:t>Communication – External</w:t>
      </w:r>
    </w:p>
    <w:p w:rsidR="00F211F0" w:rsidRDefault="00A2219B" w:rsidP="00F211F0">
      <w:pPr>
        <w:pStyle w:val="ListParagraph"/>
        <w:numPr>
          <w:ilvl w:val="0"/>
          <w:numId w:val="6"/>
        </w:numPr>
        <w:spacing w:after="0" w:line="240" w:lineRule="auto"/>
        <w:contextualSpacing/>
        <w:rPr>
          <w:rFonts w:cs="Arial"/>
        </w:rPr>
      </w:pPr>
      <w:r>
        <w:rPr>
          <w:rFonts w:cs="Arial"/>
        </w:rPr>
        <w:t xml:space="preserve">Personalised </w:t>
      </w:r>
      <w:r w:rsidR="00F211F0">
        <w:rPr>
          <w:rFonts w:cs="Arial"/>
        </w:rPr>
        <w:t>letter e-mailed to all IALA members (</w:t>
      </w:r>
      <w:r w:rsidR="00A9424B">
        <w:rPr>
          <w:rFonts w:cs="Arial"/>
        </w:rPr>
        <w:t xml:space="preserve">suggested </w:t>
      </w:r>
      <w:r w:rsidR="00F211F0">
        <w:rPr>
          <w:rFonts w:cs="Arial"/>
        </w:rPr>
        <w:t>draft letter at Annex A)</w:t>
      </w:r>
    </w:p>
    <w:p w:rsidR="00A9424B" w:rsidRDefault="00A9424B" w:rsidP="00A9424B">
      <w:pPr>
        <w:pStyle w:val="ListParagraph"/>
        <w:spacing w:after="0" w:line="240" w:lineRule="auto"/>
        <w:contextualSpacing/>
        <w:rPr>
          <w:rFonts w:cs="Arial"/>
        </w:rPr>
      </w:pPr>
    </w:p>
    <w:p w:rsidR="00F211F0" w:rsidRDefault="00F211F0" w:rsidP="00F211F0">
      <w:pPr>
        <w:pStyle w:val="ListParagraph"/>
        <w:numPr>
          <w:ilvl w:val="0"/>
          <w:numId w:val="6"/>
        </w:numPr>
        <w:spacing w:after="0" w:line="240" w:lineRule="auto"/>
        <w:contextualSpacing/>
        <w:rPr>
          <w:rFonts w:cs="Arial"/>
        </w:rPr>
      </w:pPr>
      <w:r>
        <w:rPr>
          <w:rFonts w:cs="Arial"/>
        </w:rPr>
        <w:t>Section on IALA website (</w:t>
      </w:r>
      <w:hyperlink r:id="rId8" w:history="1">
        <w:r w:rsidRPr="00740802">
          <w:rPr>
            <w:rStyle w:val="Hyperlink"/>
            <w:rFonts w:cs="Arial"/>
          </w:rPr>
          <w:t>www.iala-aism.org</w:t>
        </w:r>
      </w:hyperlink>
      <w:r>
        <w:rPr>
          <w:rStyle w:val="Hyperlink"/>
          <w:rFonts w:cs="Arial"/>
        </w:rPr>
        <w:t>/products-projects/e-navigation/</w:t>
      </w:r>
      <w:r>
        <w:rPr>
          <w:rFonts w:cs="Arial"/>
        </w:rPr>
        <w:t>) dedicated to the benefits of reporting test-bed findings</w:t>
      </w:r>
      <w:r w:rsidR="00DF11FC">
        <w:rPr>
          <w:rFonts w:cs="Arial"/>
        </w:rPr>
        <w:t>.</w:t>
      </w:r>
    </w:p>
    <w:p w:rsidR="00DF11FC" w:rsidRDefault="00DF11FC" w:rsidP="00DF11FC">
      <w:pPr>
        <w:pStyle w:val="ListParagraph"/>
        <w:spacing w:after="0" w:line="240" w:lineRule="auto"/>
        <w:contextualSpacing/>
        <w:rPr>
          <w:rFonts w:cs="Arial"/>
        </w:rPr>
      </w:pPr>
    </w:p>
    <w:p w:rsidR="00F211F0" w:rsidRDefault="00F211F0" w:rsidP="00F211F0">
      <w:pPr>
        <w:pStyle w:val="ListParagraph"/>
        <w:numPr>
          <w:ilvl w:val="0"/>
          <w:numId w:val="6"/>
        </w:numPr>
        <w:spacing w:after="0" w:line="240" w:lineRule="auto"/>
        <w:contextualSpacing/>
        <w:rPr>
          <w:rFonts w:cs="Arial"/>
        </w:rPr>
      </w:pPr>
      <w:r>
        <w:rPr>
          <w:rFonts w:cs="Arial"/>
        </w:rPr>
        <w:t>Notices (advertisements) in IALA publications from time to time, such the IALA Bulletin (published in June and Dec each year) and e-Bulletins (published six times a year)</w:t>
      </w:r>
    </w:p>
    <w:p w:rsidR="00DF11FC" w:rsidRPr="00DF11FC" w:rsidRDefault="00DF11FC" w:rsidP="00DF11FC">
      <w:pPr>
        <w:pStyle w:val="ListParagraph"/>
        <w:rPr>
          <w:rFonts w:cs="Arial"/>
        </w:rPr>
      </w:pPr>
    </w:p>
    <w:p w:rsidR="00F211F0" w:rsidRDefault="00DF11FC" w:rsidP="00DF11FC">
      <w:pPr>
        <w:pStyle w:val="ListParagraph"/>
        <w:numPr>
          <w:ilvl w:val="0"/>
          <w:numId w:val="6"/>
        </w:numPr>
        <w:spacing w:after="0" w:line="240" w:lineRule="auto"/>
        <w:contextualSpacing/>
        <w:rPr>
          <w:rFonts w:cs="Arial"/>
        </w:rPr>
      </w:pPr>
      <w:r>
        <w:rPr>
          <w:rFonts w:cs="Arial"/>
        </w:rPr>
        <w:t>P</w:t>
      </w:r>
      <w:r w:rsidR="00F211F0" w:rsidRPr="00DF11FC">
        <w:rPr>
          <w:rFonts w:cs="Arial"/>
        </w:rPr>
        <w:t>ublish articles on IALA and e-Navigation LinkedIn pages when new information on a testbed is posted on the IALA website (article to be shared by IALA staff and members)</w:t>
      </w:r>
    </w:p>
    <w:p w:rsidR="00DF11FC" w:rsidRPr="00DF11FC" w:rsidRDefault="00DF11FC" w:rsidP="00DF11FC">
      <w:pPr>
        <w:pStyle w:val="ListParagraph"/>
        <w:rPr>
          <w:rFonts w:cs="Arial"/>
        </w:rPr>
      </w:pPr>
    </w:p>
    <w:p w:rsidR="00F211F0" w:rsidRDefault="00F211F0" w:rsidP="00F211F0">
      <w:pPr>
        <w:pStyle w:val="ListParagraph"/>
        <w:numPr>
          <w:ilvl w:val="0"/>
          <w:numId w:val="6"/>
        </w:numPr>
        <w:spacing w:after="0"/>
        <w:rPr>
          <w:rFonts w:cs="Arial"/>
        </w:rPr>
      </w:pPr>
      <w:r>
        <w:rPr>
          <w:rFonts w:cs="Arial"/>
        </w:rPr>
        <w:t>Promotion of testbed reporting in IALA staff member e-mail signature blocks</w:t>
      </w:r>
      <w:r w:rsidR="00D77322">
        <w:rPr>
          <w:rFonts w:cs="Arial"/>
        </w:rPr>
        <w:t>.</w:t>
      </w:r>
    </w:p>
    <w:p w:rsidR="00DF11FC" w:rsidRPr="00DF11FC" w:rsidRDefault="00DF11FC" w:rsidP="00DF11FC">
      <w:pPr>
        <w:pStyle w:val="ListParagraph"/>
        <w:rPr>
          <w:rFonts w:cs="Arial"/>
        </w:rPr>
      </w:pPr>
    </w:p>
    <w:p w:rsidR="00F211F0" w:rsidRDefault="00F211F0" w:rsidP="00F211F0">
      <w:pPr>
        <w:pStyle w:val="ListParagraph"/>
        <w:numPr>
          <w:ilvl w:val="0"/>
          <w:numId w:val="6"/>
        </w:numPr>
        <w:spacing w:after="0"/>
        <w:rPr>
          <w:rFonts w:cs="Arial"/>
        </w:rPr>
      </w:pPr>
      <w:r>
        <w:rPr>
          <w:rFonts w:cs="Arial"/>
        </w:rPr>
        <w:t>Reference and promotion of testbed reporting by IALA representatives during speaking engagements where appropriate.</w:t>
      </w:r>
    </w:p>
    <w:p w:rsidR="00FC56F6" w:rsidRPr="00FC56F6" w:rsidRDefault="00FC56F6" w:rsidP="00FC56F6">
      <w:pPr>
        <w:pStyle w:val="ListParagraph"/>
        <w:rPr>
          <w:rFonts w:cs="Arial"/>
        </w:rPr>
      </w:pPr>
    </w:p>
    <w:p w:rsidR="00FC56F6" w:rsidRPr="00FD4FF7" w:rsidRDefault="00FC56F6" w:rsidP="00F211F0">
      <w:pPr>
        <w:pStyle w:val="ListParagraph"/>
        <w:numPr>
          <w:ilvl w:val="0"/>
          <w:numId w:val="6"/>
        </w:numPr>
        <w:spacing w:after="0"/>
        <w:rPr>
          <w:rFonts w:cs="Arial"/>
        </w:rPr>
      </w:pPr>
      <w:r>
        <w:rPr>
          <w:rFonts w:cs="Arial"/>
        </w:rPr>
        <w:t>Inform IMO Secretariat and relevant international organisations when appropriate.</w:t>
      </w:r>
    </w:p>
    <w:p w:rsidR="00FC56F6" w:rsidRDefault="00FC56F6" w:rsidP="00FC56F6">
      <w:pPr>
        <w:pStyle w:val="ListParagraph"/>
        <w:rPr>
          <w:rFonts w:cs="Arial"/>
        </w:rPr>
      </w:pPr>
    </w:p>
    <w:p w:rsidR="00F211F0" w:rsidRPr="00FD4FF7" w:rsidRDefault="00F211F0" w:rsidP="00F211F0">
      <w:pPr>
        <w:spacing w:after="0" w:line="240" w:lineRule="auto"/>
        <w:contextualSpacing/>
        <w:rPr>
          <w:rFonts w:cs="Arial"/>
        </w:rPr>
      </w:pPr>
    </w:p>
    <w:p w:rsidR="00F211F0" w:rsidRPr="00EF0F8A" w:rsidRDefault="00F211F0" w:rsidP="00F211F0">
      <w:pPr>
        <w:pStyle w:val="ListParagraph"/>
        <w:keepNext/>
        <w:keepLines/>
        <w:numPr>
          <w:ilvl w:val="0"/>
          <w:numId w:val="1"/>
        </w:numPr>
        <w:spacing w:after="0"/>
        <w:ind w:left="363" w:hanging="357"/>
        <w:contextualSpacing/>
        <w:rPr>
          <w:rFonts w:cs="Calibri"/>
          <w:b/>
        </w:rPr>
      </w:pPr>
      <w:r w:rsidRPr="00F5429F">
        <w:rPr>
          <w:rFonts w:cs="Calibri"/>
          <w:b/>
        </w:rPr>
        <w:t>T</w:t>
      </w:r>
      <w:r>
        <w:rPr>
          <w:rFonts w:cs="Calibri"/>
          <w:b/>
        </w:rPr>
        <w:t>imeline of activities</w:t>
      </w:r>
    </w:p>
    <w:p w:rsidR="00F211F0" w:rsidRPr="0011341A" w:rsidRDefault="00F211F0" w:rsidP="00F211F0">
      <w:pPr>
        <w:pStyle w:val="ListParagraph"/>
        <w:keepNext/>
        <w:keepLines/>
        <w:spacing w:after="0"/>
        <w:ind w:left="363"/>
        <w:contextualSpacing/>
        <w:rPr>
          <w:rFonts w:cs="Calibri"/>
          <w:b/>
          <w:sz w:val="12"/>
          <w:szCs w:val="12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820"/>
        <w:gridCol w:w="2551"/>
        <w:gridCol w:w="1276"/>
      </w:tblGrid>
      <w:tr w:rsidR="00F211F0" w:rsidRPr="00355C47" w:rsidTr="00C04E62">
        <w:trPr>
          <w:trHeight w:val="5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F211F0" w:rsidRPr="00A43B03" w:rsidRDefault="00F211F0" w:rsidP="00C04E62">
            <w:pPr>
              <w:keepNext/>
              <w:keepLines/>
              <w:spacing w:before="120" w:after="12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No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F211F0" w:rsidRPr="00A43B03" w:rsidRDefault="00F211F0" w:rsidP="00C04E62">
            <w:pPr>
              <w:keepNext/>
              <w:keepLines/>
              <w:spacing w:before="120" w:after="12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Task / Action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hideMark/>
          </w:tcPr>
          <w:p w:rsidR="00F211F0" w:rsidRPr="00A43B03" w:rsidRDefault="00F211F0" w:rsidP="00C04E62">
            <w:pPr>
              <w:keepNext/>
              <w:keepLines/>
              <w:spacing w:before="120" w:after="12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A43B03">
              <w:rPr>
                <w:rFonts w:cs="Arial"/>
                <w:b/>
                <w:sz w:val="20"/>
                <w:szCs w:val="20"/>
              </w:rPr>
              <w:t>Responsibility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F211F0" w:rsidRPr="00A43B03" w:rsidRDefault="00F211F0" w:rsidP="00C04E62">
            <w:pPr>
              <w:keepNext/>
              <w:keepLines/>
              <w:spacing w:before="120" w:after="12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Timing</w:t>
            </w:r>
          </w:p>
        </w:tc>
      </w:tr>
      <w:tr w:rsidR="00F211F0" w:rsidTr="00C04E62">
        <w:trPr>
          <w:trHeight w:val="56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0" w:rsidRPr="00E703CC" w:rsidRDefault="00F211F0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0" w:rsidRPr="00E703CC" w:rsidRDefault="00F211F0" w:rsidP="00C04E62">
            <w:pPr>
              <w:spacing w:before="60" w:after="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Communicate internally </w:t>
            </w:r>
            <w:r w:rsidR="00FC56F6">
              <w:rPr>
                <w:rFonts w:cs="Calibri"/>
                <w:sz w:val="18"/>
                <w:szCs w:val="18"/>
              </w:rPr>
              <w:t>–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B41BC5">
              <w:rPr>
                <w:rFonts w:cs="Calibri"/>
                <w:sz w:val="18"/>
                <w:szCs w:val="18"/>
              </w:rPr>
              <w:t>IALA Council, Policy Advisory Panel and IALA Committees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0" w:rsidRPr="00E703CC" w:rsidRDefault="00F211F0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IALA Secretariat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F0" w:rsidRPr="00E703CC" w:rsidRDefault="00F211F0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Annual</w:t>
            </w:r>
          </w:p>
        </w:tc>
      </w:tr>
      <w:tr w:rsidR="00F211F0" w:rsidTr="00C04E62">
        <w:trPr>
          <w:trHeight w:val="55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0" w:rsidRPr="00E703CC" w:rsidRDefault="00F211F0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0" w:rsidRPr="00E703CC" w:rsidRDefault="00F211F0" w:rsidP="00D77322">
            <w:pPr>
              <w:pStyle w:val="ListParagraph"/>
              <w:spacing w:before="60" w:after="0"/>
              <w:ind w:left="0"/>
              <w:contextualSpacing/>
              <w:rPr>
                <w:rFonts w:cs="Calibri"/>
                <w:sz w:val="18"/>
                <w:szCs w:val="18"/>
              </w:rPr>
            </w:pPr>
            <w:r w:rsidRPr="00B41BC5">
              <w:rPr>
                <w:rFonts w:cs="Calibri"/>
                <w:sz w:val="18"/>
                <w:szCs w:val="18"/>
              </w:rPr>
              <w:t>Personalised</w:t>
            </w:r>
            <w:r w:rsidR="00FC56F6">
              <w:rPr>
                <w:rFonts w:cs="Calibri"/>
                <w:sz w:val="18"/>
                <w:szCs w:val="18"/>
              </w:rPr>
              <w:t xml:space="preserve"> </w:t>
            </w:r>
            <w:r w:rsidRPr="00B41BC5">
              <w:rPr>
                <w:rFonts w:cs="Calibri"/>
                <w:sz w:val="18"/>
                <w:szCs w:val="18"/>
              </w:rPr>
              <w:t xml:space="preserve">letter e-mailed to all IALA members (draft letter at </w:t>
            </w:r>
            <w:r w:rsidR="00D77322">
              <w:rPr>
                <w:rFonts w:cs="Calibri"/>
                <w:sz w:val="18"/>
                <w:szCs w:val="18"/>
              </w:rPr>
              <w:t>Section 10</w:t>
            </w:r>
            <w:r w:rsidRPr="00B41BC5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0" w:rsidRPr="00E703CC" w:rsidRDefault="00F211F0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 w:rsidRPr="00B41BC5">
              <w:rPr>
                <w:rFonts w:cs="Calibri"/>
                <w:sz w:val="18"/>
                <w:szCs w:val="18"/>
              </w:rPr>
              <w:t>IALA Secretariat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F0" w:rsidRPr="00E703CC" w:rsidRDefault="00F211F0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Biennially </w:t>
            </w:r>
          </w:p>
        </w:tc>
      </w:tr>
      <w:tr w:rsidR="00F211F0" w:rsidTr="00C04E62">
        <w:trPr>
          <w:trHeight w:val="5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0" w:rsidRPr="00E703CC" w:rsidRDefault="00F211F0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0" w:rsidRPr="00E703CC" w:rsidRDefault="00F211F0" w:rsidP="00C04E62">
            <w:pPr>
              <w:pStyle w:val="ListParagraph"/>
              <w:spacing w:before="60" w:after="0"/>
              <w:ind w:left="0"/>
              <w:contextualSpacing/>
              <w:rPr>
                <w:rFonts w:cs="Calibri"/>
                <w:sz w:val="18"/>
                <w:szCs w:val="18"/>
              </w:rPr>
            </w:pPr>
            <w:r w:rsidRPr="00B41BC5">
              <w:rPr>
                <w:rFonts w:cs="Calibri"/>
                <w:sz w:val="18"/>
                <w:szCs w:val="18"/>
              </w:rPr>
              <w:t>Section on IALA website (</w:t>
            </w:r>
            <w:hyperlink r:id="rId9" w:history="1">
              <w:r w:rsidR="00FC56F6" w:rsidRPr="00D07E70">
                <w:rPr>
                  <w:rStyle w:val="Hyperlink"/>
                  <w:rFonts w:cs="Calibri"/>
                  <w:sz w:val="18"/>
                  <w:szCs w:val="18"/>
                </w:rPr>
                <w:t>www.iala</w:t>
              </w:r>
            </w:hyperlink>
            <w:r w:rsidRPr="00B41BC5">
              <w:rPr>
                <w:rFonts w:cs="Calibri"/>
                <w:sz w:val="18"/>
                <w:szCs w:val="18"/>
              </w:rPr>
              <w:t>-aism.org/products-projects/e-navigation/) dedicated to the benefits of reporting test-bed findings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0" w:rsidRPr="00E703CC" w:rsidRDefault="00F211F0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 w:rsidRPr="00B41BC5">
              <w:rPr>
                <w:rFonts w:cs="Calibri"/>
                <w:sz w:val="18"/>
                <w:szCs w:val="18"/>
              </w:rPr>
              <w:t>IALA Secretariat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F0" w:rsidRPr="00E703CC" w:rsidRDefault="00F211F0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May 2017</w:t>
            </w:r>
          </w:p>
        </w:tc>
      </w:tr>
      <w:tr w:rsidR="00F211F0" w:rsidTr="00C04E62">
        <w:trPr>
          <w:trHeight w:val="55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0" w:rsidRPr="00E703CC" w:rsidRDefault="00F211F0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0" w:rsidRPr="00E703CC" w:rsidRDefault="00F211F0" w:rsidP="00C04E62">
            <w:pPr>
              <w:pStyle w:val="ListParagraph"/>
              <w:spacing w:before="60" w:after="0"/>
              <w:ind w:left="0"/>
              <w:contextualSpacing/>
              <w:rPr>
                <w:rFonts w:cs="Calibri"/>
                <w:sz w:val="18"/>
                <w:szCs w:val="18"/>
              </w:rPr>
            </w:pPr>
            <w:r w:rsidRPr="00B41BC5">
              <w:rPr>
                <w:rFonts w:cs="Calibri"/>
                <w:sz w:val="18"/>
                <w:szCs w:val="18"/>
              </w:rPr>
              <w:t>Notices (advertisements) in IALA publications from time to time, such the IALA Bulletin (published in June and Dec each year) and e-Bulletins (published six times a year)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0" w:rsidRPr="00E703CC" w:rsidRDefault="00F211F0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 w:rsidRPr="00B41BC5">
              <w:rPr>
                <w:rFonts w:cs="Calibri"/>
                <w:sz w:val="18"/>
                <w:szCs w:val="18"/>
              </w:rPr>
              <w:t>IALA Secretariat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F0" w:rsidRDefault="00F211F0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Bulletin – every alternate Dec.</w:t>
            </w:r>
          </w:p>
          <w:p w:rsidR="00F211F0" w:rsidRPr="00E703CC" w:rsidRDefault="00F211F0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e-Bulletin – once a year</w:t>
            </w:r>
          </w:p>
        </w:tc>
      </w:tr>
      <w:tr w:rsidR="00F211F0" w:rsidTr="00C04E62">
        <w:trPr>
          <w:trHeight w:val="55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0" w:rsidRPr="00E703CC" w:rsidRDefault="00F211F0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0" w:rsidRPr="00E703CC" w:rsidRDefault="00F211F0" w:rsidP="00C04E62">
            <w:pPr>
              <w:pStyle w:val="ListParagraph"/>
              <w:spacing w:before="60" w:after="0"/>
              <w:ind w:left="0"/>
              <w:contextualSpacing/>
              <w:rPr>
                <w:rFonts w:cs="Calibri"/>
                <w:sz w:val="18"/>
                <w:szCs w:val="18"/>
              </w:rPr>
            </w:pPr>
            <w:r w:rsidRPr="002D23F3">
              <w:rPr>
                <w:rFonts w:cs="Calibri"/>
                <w:sz w:val="18"/>
                <w:szCs w:val="18"/>
              </w:rPr>
              <w:t xml:space="preserve">Publish articles on IALA and e-Navigation LinkedIn pages when new information on a testbed is posted on the IALA website </w:t>
            </w:r>
            <w:r w:rsidRPr="00B41BC5">
              <w:rPr>
                <w:rFonts w:cs="Calibri"/>
                <w:sz w:val="18"/>
                <w:szCs w:val="18"/>
              </w:rPr>
              <w:t>(article to be shared by IALA staff and members)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0" w:rsidRPr="00E703CC" w:rsidRDefault="00F211F0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 w:rsidRPr="002D23F3">
              <w:rPr>
                <w:rFonts w:cs="Calibri"/>
                <w:sz w:val="18"/>
                <w:szCs w:val="18"/>
              </w:rPr>
              <w:t>IALA Secretariat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F0" w:rsidRPr="00E703CC" w:rsidRDefault="00F211F0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As required</w:t>
            </w:r>
          </w:p>
        </w:tc>
      </w:tr>
      <w:tr w:rsidR="00F211F0" w:rsidTr="00C04E62">
        <w:trPr>
          <w:trHeight w:val="55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0" w:rsidRPr="00E703CC" w:rsidRDefault="00F211F0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0" w:rsidRPr="00E703CC" w:rsidRDefault="00F211F0" w:rsidP="00C04E62">
            <w:pPr>
              <w:pStyle w:val="ListParagraph"/>
              <w:spacing w:before="60" w:after="0"/>
              <w:ind w:left="0"/>
              <w:contextualSpacing/>
              <w:rPr>
                <w:rFonts w:cs="Calibri"/>
                <w:sz w:val="18"/>
                <w:szCs w:val="18"/>
              </w:rPr>
            </w:pPr>
            <w:r w:rsidRPr="00B41BC5">
              <w:rPr>
                <w:rFonts w:cs="Calibri"/>
                <w:sz w:val="18"/>
                <w:szCs w:val="18"/>
              </w:rPr>
              <w:t>Promotion of testbed reporting in IALA staff member e-mail signature blocks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0" w:rsidRPr="00E703CC" w:rsidRDefault="00F211F0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IALA Secretariat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F0" w:rsidRPr="00E703CC" w:rsidRDefault="005D54B6" w:rsidP="005D54B6">
            <w:pPr>
              <w:spacing w:before="6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To be discussed with Secretary General</w:t>
            </w:r>
          </w:p>
        </w:tc>
      </w:tr>
      <w:tr w:rsidR="00F211F0" w:rsidTr="00C04E62">
        <w:trPr>
          <w:trHeight w:val="55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0" w:rsidRPr="00E703CC" w:rsidRDefault="00F211F0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0" w:rsidRPr="00B41BC5" w:rsidRDefault="00F211F0" w:rsidP="00C04E62">
            <w:pPr>
              <w:pStyle w:val="ListParagraph"/>
              <w:spacing w:before="60" w:after="0"/>
              <w:ind w:left="0"/>
              <w:contextualSpacing/>
              <w:rPr>
                <w:rFonts w:cs="Calibri"/>
                <w:sz w:val="18"/>
                <w:szCs w:val="18"/>
              </w:rPr>
            </w:pPr>
            <w:r w:rsidRPr="00B41BC5">
              <w:rPr>
                <w:rFonts w:cs="Calibri"/>
                <w:sz w:val="18"/>
                <w:szCs w:val="18"/>
              </w:rPr>
              <w:t>Reference and promotion of testbed reporting by IALA representatives during speaking engagements where appropriate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1F0" w:rsidRPr="00E703CC" w:rsidRDefault="00FC56F6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IALA Representatives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1F0" w:rsidRPr="00E703CC" w:rsidRDefault="00F211F0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As opportunity permits</w:t>
            </w:r>
          </w:p>
        </w:tc>
      </w:tr>
      <w:tr w:rsidR="00FC56F6" w:rsidTr="00C04E62">
        <w:trPr>
          <w:trHeight w:val="55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F6" w:rsidRDefault="00FC56F6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F6" w:rsidRPr="00B41BC5" w:rsidRDefault="00FC56F6" w:rsidP="00FC56F6">
            <w:pPr>
              <w:pStyle w:val="ListParagraph"/>
              <w:spacing w:before="60" w:after="0"/>
              <w:ind w:left="0"/>
              <w:contextualSpacing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Inform the IMO Secretariat and relevant international organisations when appropriate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6F6" w:rsidRDefault="00FC56F6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IALA Secretariat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F6" w:rsidRDefault="00FC56F6" w:rsidP="00C04E62">
            <w:pPr>
              <w:spacing w:before="60" w:after="0"/>
              <w:rPr>
                <w:rFonts w:cs="Calibri"/>
                <w:sz w:val="18"/>
                <w:szCs w:val="18"/>
              </w:rPr>
            </w:pPr>
            <w:r w:rsidRPr="00FC56F6">
              <w:rPr>
                <w:rFonts w:cs="Calibri"/>
                <w:sz w:val="18"/>
                <w:szCs w:val="18"/>
              </w:rPr>
              <w:t>As opportunity permits</w:t>
            </w:r>
          </w:p>
        </w:tc>
      </w:tr>
    </w:tbl>
    <w:p w:rsidR="00F211F0" w:rsidRDefault="00F211F0" w:rsidP="00F211F0">
      <w:pPr>
        <w:rPr>
          <w:b/>
          <w:szCs w:val="18"/>
        </w:rPr>
      </w:pPr>
    </w:p>
    <w:p w:rsidR="005D54B6" w:rsidRDefault="005D54B6" w:rsidP="005D54B6">
      <w:pPr>
        <w:jc w:val="center"/>
        <w:rPr>
          <w:b/>
          <w:szCs w:val="18"/>
        </w:rPr>
      </w:pPr>
      <w:r>
        <w:rPr>
          <w:b/>
          <w:szCs w:val="18"/>
        </w:rPr>
        <w:t>****************</w:t>
      </w:r>
    </w:p>
    <w:p w:rsidR="00F211F0" w:rsidRDefault="00F211F0" w:rsidP="00F211F0">
      <w:pPr>
        <w:spacing w:after="0" w:line="240" w:lineRule="auto"/>
        <w:rPr>
          <w:b/>
          <w:szCs w:val="18"/>
        </w:rPr>
      </w:pPr>
      <w:r>
        <w:rPr>
          <w:b/>
          <w:szCs w:val="18"/>
        </w:rPr>
        <w:br w:type="page"/>
      </w:r>
    </w:p>
    <w:p w:rsidR="00F211F0" w:rsidRPr="002D23F3" w:rsidRDefault="00F211F0" w:rsidP="00F211F0">
      <w:pPr>
        <w:pStyle w:val="ListParagraph"/>
        <w:numPr>
          <w:ilvl w:val="0"/>
          <w:numId w:val="1"/>
        </w:numPr>
        <w:rPr>
          <w:b/>
          <w:szCs w:val="18"/>
        </w:rPr>
      </w:pPr>
      <w:r w:rsidRPr="002D23F3">
        <w:rPr>
          <w:b/>
          <w:szCs w:val="18"/>
        </w:rPr>
        <w:lastRenderedPageBreak/>
        <w:t>Attachment A: D</w:t>
      </w:r>
      <w:r w:rsidR="00BC6611">
        <w:rPr>
          <w:b/>
          <w:szCs w:val="18"/>
        </w:rPr>
        <w:t xml:space="preserve">raft letter to </w:t>
      </w:r>
      <w:r w:rsidRPr="002D23F3">
        <w:rPr>
          <w:b/>
          <w:szCs w:val="18"/>
        </w:rPr>
        <w:t>IALA Members</w:t>
      </w:r>
    </w:p>
    <w:p w:rsidR="00F211F0" w:rsidRPr="005D0CB5" w:rsidRDefault="00F211F0" w:rsidP="00F211F0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highlight w:val="yellow"/>
          <w:lang w:eastAsia="en-AU"/>
        </w:rPr>
      </w:pPr>
    </w:p>
    <w:p w:rsidR="00F211F0" w:rsidRPr="00F249B2" w:rsidRDefault="00F211F0" w:rsidP="00F211F0">
      <w:pPr>
        <w:autoSpaceDE w:val="0"/>
        <w:autoSpaceDN w:val="0"/>
        <w:adjustRightInd w:val="0"/>
        <w:spacing w:after="0" w:line="240" w:lineRule="auto"/>
        <w:rPr>
          <w:rFonts w:eastAsia="Calibri" w:cs="Arial"/>
          <w:lang w:eastAsia="en-AU"/>
        </w:rPr>
      </w:pPr>
      <w:r w:rsidRPr="00F249B2">
        <w:rPr>
          <w:rFonts w:eastAsia="Calibri" w:cs="Arial"/>
          <w:lang w:eastAsia="en-AU"/>
        </w:rPr>
        <w:t>Dear IALA Member</w:t>
      </w:r>
    </w:p>
    <w:p w:rsidR="00F211F0" w:rsidRPr="00F249B2" w:rsidRDefault="00F211F0" w:rsidP="00F211F0">
      <w:pPr>
        <w:autoSpaceDE w:val="0"/>
        <w:autoSpaceDN w:val="0"/>
        <w:adjustRightInd w:val="0"/>
        <w:spacing w:after="0" w:line="240" w:lineRule="auto"/>
        <w:rPr>
          <w:rFonts w:eastAsia="Calibri" w:cs="Arial"/>
          <w:lang w:eastAsia="en-AU"/>
        </w:rPr>
      </w:pPr>
    </w:p>
    <w:p w:rsidR="00F211F0" w:rsidRPr="00F249B2" w:rsidRDefault="00F211F0" w:rsidP="00D1053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"/>
          <w:lang w:eastAsia="en-AU"/>
        </w:rPr>
      </w:pPr>
      <w:r w:rsidRPr="00F249B2">
        <w:rPr>
          <w:rFonts w:eastAsia="Calibri" w:cs="Arial"/>
          <w:lang w:eastAsia="en-AU"/>
        </w:rPr>
        <w:t xml:space="preserve">I am writing to seek your cooperation on </w:t>
      </w:r>
      <w:r>
        <w:rPr>
          <w:rFonts w:eastAsia="Calibri" w:cs="Arial"/>
          <w:lang w:eastAsia="en-AU"/>
        </w:rPr>
        <w:t xml:space="preserve">the subject of </w:t>
      </w:r>
      <w:r w:rsidRPr="00F249B2">
        <w:rPr>
          <w:rFonts w:eastAsia="Calibri" w:cs="Arial"/>
          <w:lang w:eastAsia="en-AU"/>
        </w:rPr>
        <w:t>e-navigation testbeds.</w:t>
      </w:r>
    </w:p>
    <w:p w:rsidR="00F211F0" w:rsidRPr="00F249B2" w:rsidRDefault="00F211F0" w:rsidP="00D1053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"/>
          <w:lang w:eastAsia="en-AU"/>
        </w:rPr>
      </w:pPr>
    </w:p>
    <w:p w:rsidR="00F211F0" w:rsidRDefault="00F211F0" w:rsidP="00D1053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"/>
          <w:lang w:eastAsia="en-AU"/>
        </w:rPr>
      </w:pPr>
      <w:r w:rsidRPr="00F249B2">
        <w:rPr>
          <w:rFonts w:eastAsia="Calibri" w:cs="Arial"/>
          <w:lang w:eastAsia="en-AU"/>
        </w:rPr>
        <w:t xml:space="preserve">As you may be aware, </w:t>
      </w:r>
      <w:r w:rsidR="005D54B6">
        <w:rPr>
          <w:rFonts w:eastAsia="Calibri" w:cs="Arial"/>
          <w:lang w:eastAsia="en-AU"/>
        </w:rPr>
        <w:t>e-N</w:t>
      </w:r>
      <w:r w:rsidRPr="00F249B2">
        <w:rPr>
          <w:rFonts w:eastAsia="Calibri" w:cs="Arial"/>
          <w:lang w:eastAsia="en-AU"/>
        </w:rPr>
        <w:t>avigation is an IMO-led global initiative that seeks to enhance the safety and efficiency of marine navigation.  Stated simply, the e</w:t>
      </w:r>
      <w:r w:rsidR="005D54B6">
        <w:rPr>
          <w:rFonts w:eastAsia="Calibri" w:cs="Arial"/>
          <w:lang w:eastAsia="en-AU"/>
        </w:rPr>
        <w:t xml:space="preserve">-navigation </w:t>
      </w:r>
      <w:r w:rsidRPr="00F249B2">
        <w:rPr>
          <w:rFonts w:eastAsia="Calibri" w:cs="Arial"/>
          <w:lang w:eastAsia="en-AU"/>
        </w:rPr>
        <w:t xml:space="preserve">aims to </w:t>
      </w:r>
      <w:r w:rsidR="005D54B6">
        <w:rPr>
          <w:rFonts w:eastAsia="Calibri" w:cs="Arial"/>
          <w:lang w:eastAsia="en-AU"/>
        </w:rPr>
        <w:t>exchange</w:t>
      </w:r>
      <w:r w:rsidRPr="00F249B2">
        <w:rPr>
          <w:rFonts w:eastAsia="Calibri" w:cs="Arial"/>
          <w:lang w:eastAsia="en-AU"/>
        </w:rPr>
        <w:t xml:space="preserve"> bespoke in</w:t>
      </w:r>
      <w:r w:rsidR="005D54B6">
        <w:rPr>
          <w:rFonts w:eastAsia="Calibri" w:cs="Arial"/>
          <w:lang w:eastAsia="en-AU"/>
        </w:rPr>
        <w:t xml:space="preserve">formation in electronic format, between ship and shore.  Ashore, e-Navigation is expected to </w:t>
      </w:r>
      <w:r w:rsidRPr="00B726BB">
        <w:rPr>
          <w:rFonts w:eastAsia="Calibri" w:cs="Arial"/>
          <w:lang w:eastAsia="en-AU"/>
        </w:rPr>
        <w:t xml:space="preserve">alter the way maritime authorities </w:t>
      </w:r>
      <w:r w:rsidR="005D54B6">
        <w:rPr>
          <w:rFonts w:eastAsia="Calibri" w:cs="Arial"/>
          <w:lang w:eastAsia="en-AU"/>
        </w:rPr>
        <w:t xml:space="preserve">collect and </w:t>
      </w:r>
      <w:r w:rsidRPr="00B726BB">
        <w:rPr>
          <w:rFonts w:eastAsia="Calibri" w:cs="Arial"/>
          <w:lang w:eastAsia="en-AU"/>
        </w:rPr>
        <w:t xml:space="preserve">exchange information.  </w:t>
      </w:r>
      <w:proofErr w:type="gramStart"/>
      <w:r w:rsidR="005D54B6">
        <w:rPr>
          <w:rFonts w:eastAsia="Calibri" w:cs="Arial"/>
          <w:lang w:eastAsia="en-AU"/>
        </w:rPr>
        <w:t>e-N</w:t>
      </w:r>
      <w:r w:rsidRPr="00B726BB">
        <w:rPr>
          <w:rFonts w:eastAsia="Calibri" w:cs="Arial"/>
          <w:lang w:eastAsia="en-AU"/>
        </w:rPr>
        <w:t>aviga</w:t>
      </w:r>
      <w:r w:rsidR="00D1053D">
        <w:rPr>
          <w:rFonts w:eastAsia="Calibri" w:cs="Arial"/>
          <w:lang w:eastAsia="en-AU"/>
        </w:rPr>
        <w:t>tion</w:t>
      </w:r>
      <w:proofErr w:type="gramEnd"/>
      <w:r w:rsidR="00D1053D">
        <w:rPr>
          <w:rFonts w:eastAsia="Calibri" w:cs="Arial"/>
          <w:lang w:eastAsia="en-AU"/>
        </w:rPr>
        <w:t xml:space="preserve"> </w:t>
      </w:r>
      <w:r w:rsidRPr="00B726BB">
        <w:rPr>
          <w:rFonts w:eastAsia="Calibri" w:cs="Arial"/>
          <w:lang w:eastAsia="en-AU"/>
        </w:rPr>
        <w:t>in</w:t>
      </w:r>
      <w:r w:rsidR="00D1053D">
        <w:rPr>
          <w:rFonts w:eastAsia="Calibri" w:cs="Arial"/>
          <w:lang w:eastAsia="en-AU"/>
        </w:rPr>
        <w:t>tegrates new and existing technologies and equipment</w:t>
      </w:r>
      <w:r w:rsidRPr="00B726BB">
        <w:rPr>
          <w:rFonts w:eastAsia="Calibri" w:cs="Arial"/>
          <w:lang w:eastAsia="en-AU"/>
        </w:rPr>
        <w:t xml:space="preserve"> and enable</w:t>
      </w:r>
      <w:r w:rsidR="00D1053D">
        <w:rPr>
          <w:rFonts w:eastAsia="Calibri" w:cs="Arial"/>
          <w:lang w:eastAsia="en-AU"/>
        </w:rPr>
        <w:t>s</w:t>
      </w:r>
      <w:r w:rsidRPr="00B726BB">
        <w:rPr>
          <w:rFonts w:eastAsia="Calibri" w:cs="Arial"/>
          <w:lang w:eastAsia="en-AU"/>
        </w:rPr>
        <w:t xml:space="preserve"> the provision of globally harmonised maritime services to foster the safety and efficiency of shipping.</w:t>
      </w:r>
    </w:p>
    <w:p w:rsidR="00D1053D" w:rsidRPr="00B726BB" w:rsidRDefault="00D1053D" w:rsidP="00D1053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"/>
          <w:lang w:eastAsia="en-AU"/>
        </w:rPr>
      </w:pPr>
    </w:p>
    <w:p w:rsidR="00F211F0" w:rsidRPr="00B726BB" w:rsidRDefault="00D1053D" w:rsidP="00D1053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"/>
          <w:lang w:eastAsia="en-AU"/>
        </w:rPr>
      </w:pPr>
      <w:proofErr w:type="gramStart"/>
      <w:r>
        <w:rPr>
          <w:rFonts w:eastAsia="Calibri" w:cs="Arial"/>
          <w:lang w:eastAsia="en-AU"/>
        </w:rPr>
        <w:t>e-N</w:t>
      </w:r>
      <w:r w:rsidR="00F211F0" w:rsidRPr="00B726BB">
        <w:rPr>
          <w:rFonts w:eastAsia="Calibri" w:cs="Arial"/>
          <w:lang w:eastAsia="en-AU"/>
        </w:rPr>
        <w:t>avigation</w:t>
      </w:r>
      <w:proofErr w:type="gramEnd"/>
      <w:r w:rsidR="00F211F0" w:rsidRPr="00B726BB">
        <w:rPr>
          <w:rFonts w:eastAsia="Calibri" w:cs="Arial"/>
          <w:lang w:eastAsia="en-AU"/>
        </w:rPr>
        <w:t xml:space="preserve"> continues to evolve, with the international maritime community gearing up to implement the IMO strategy.  In the lead-up to this implem</w:t>
      </w:r>
      <w:r w:rsidR="00F211F0">
        <w:rPr>
          <w:rFonts w:eastAsia="Calibri" w:cs="Arial"/>
          <w:lang w:eastAsia="en-AU"/>
        </w:rPr>
        <w:t xml:space="preserve">entation, a number of testbeds </w:t>
      </w:r>
      <w:r w:rsidR="00F211F0" w:rsidRPr="00B726BB">
        <w:rPr>
          <w:rFonts w:eastAsia="Calibri" w:cs="Arial"/>
          <w:lang w:eastAsia="en-AU"/>
        </w:rPr>
        <w:t xml:space="preserve">have been </w:t>
      </w:r>
      <w:r w:rsidR="00F211F0">
        <w:rPr>
          <w:rFonts w:eastAsia="Calibri" w:cs="Arial"/>
          <w:lang w:eastAsia="en-AU"/>
        </w:rPr>
        <w:t xml:space="preserve">successfully </w:t>
      </w:r>
      <w:r w:rsidR="00F211F0" w:rsidRPr="00B726BB">
        <w:rPr>
          <w:rFonts w:eastAsia="Calibri" w:cs="Arial"/>
          <w:lang w:eastAsia="en-AU"/>
        </w:rPr>
        <w:t xml:space="preserve">established </w:t>
      </w:r>
      <w:r w:rsidR="00F211F0">
        <w:rPr>
          <w:rFonts w:eastAsia="Calibri" w:cs="Arial"/>
          <w:lang w:eastAsia="en-AU"/>
        </w:rPr>
        <w:t xml:space="preserve">and completed </w:t>
      </w:r>
      <w:r>
        <w:rPr>
          <w:rFonts w:eastAsia="Calibri" w:cs="Arial"/>
          <w:lang w:eastAsia="en-AU"/>
        </w:rPr>
        <w:t xml:space="preserve">around the world, e.g. </w:t>
      </w:r>
      <w:r w:rsidR="00F211F0" w:rsidRPr="00B726BB">
        <w:rPr>
          <w:rFonts w:eastAsia="Calibri" w:cs="Arial"/>
          <w:lang w:eastAsia="en-AU"/>
        </w:rPr>
        <w:t>EfficienSea</w:t>
      </w:r>
      <w:r w:rsidR="00A46E36">
        <w:rPr>
          <w:rFonts w:eastAsia="Calibri" w:cs="Arial"/>
          <w:lang w:eastAsia="en-AU"/>
        </w:rPr>
        <w:t>2</w:t>
      </w:r>
      <w:r w:rsidR="00F211F0" w:rsidRPr="00B726BB">
        <w:rPr>
          <w:rFonts w:eastAsia="Calibri" w:cs="Arial"/>
          <w:lang w:eastAsia="en-AU"/>
        </w:rPr>
        <w:t>, ACCSEAS, MONALISA and the Marine Electronic Highway</w:t>
      </w:r>
      <w:r>
        <w:rPr>
          <w:rFonts w:eastAsia="Calibri" w:cs="Arial"/>
          <w:lang w:eastAsia="en-AU"/>
        </w:rPr>
        <w:t xml:space="preserve"> - </w:t>
      </w:r>
      <w:r w:rsidR="00F211F0" w:rsidRPr="00B726BB">
        <w:rPr>
          <w:rFonts w:eastAsia="Calibri" w:cs="Arial"/>
          <w:lang w:eastAsia="en-AU"/>
        </w:rPr>
        <w:t>in the Straits of Malacca and Singapore</w:t>
      </w:r>
      <w:r>
        <w:rPr>
          <w:rFonts w:eastAsia="Calibri" w:cs="Arial"/>
          <w:lang w:eastAsia="en-AU"/>
        </w:rPr>
        <w:t xml:space="preserve">.  </w:t>
      </w:r>
      <w:r w:rsidR="00F211F0">
        <w:rPr>
          <w:rFonts w:eastAsia="Calibri" w:cs="Arial"/>
          <w:lang w:eastAsia="en-AU"/>
        </w:rPr>
        <w:t>There are</w:t>
      </w:r>
      <w:r w:rsidR="00F211F0" w:rsidRPr="00B726BB">
        <w:rPr>
          <w:rFonts w:eastAsia="Calibri" w:cs="Arial"/>
          <w:lang w:eastAsia="en-AU"/>
        </w:rPr>
        <w:t xml:space="preserve"> of course, many others.</w:t>
      </w:r>
      <w:r>
        <w:rPr>
          <w:rFonts w:eastAsia="Calibri" w:cs="Arial"/>
          <w:lang w:eastAsia="en-AU"/>
        </w:rPr>
        <w:t xml:space="preserve"> A list of testbeds known to IALA can be found at the </w:t>
      </w:r>
      <w:r w:rsidRPr="00D1053D">
        <w:rPr>
          <w:rFonts w:eastAsia="Calibri" w:cs="Arial"/>
          <w:color w:val="548DD4" w:themeColor="text2" w:themeTint="99"/>
          <w:u w:val="single"/>
          <w:lang w:eastAsia="en-AU"/>
        </w:rPr>
        <w:t>IALA website</w:t>
      </w:r>
      <w:r>
        <w:rPr>
          <w:rFonts w:eastAsia="Calibri" w:cs="Arial"/>
          <w:lang w:eastAsia="en-AU"/>
        </w:rPr>
        <w:t>.</w:t>
      </w:r>
    </w:p>
    <w:p w:rsidR="00F211F0" w:rsidRDefault="00F211F0" w:rsidP="00D1053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"/>
          <w:lang w:eastAsia="en-AU"/>
        </w:rPr>
      </w:pPr>
    </w:p>
    <w:p w:rsidR="00F211F0" w:rsidRPr="009C6652" w:rsidRDefault="00F211F0" w:rsidP="00D1053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"/>
          <w:lang w:eastAsia="en-AU"/>
        </w:rPr>
      </w:pPr>
      <w:r>
        <w:rPr>
          <w:rFonts w:eastAsia="Calibri" w:cs="Arial"/>
          <w:lang w:eastAsia="en-AU"/>
        </w:rPr>
        <w:t>IALA has adopted a multi-channell</w:t>
      </w:r>
      <w:r w:rsidR="00D1053D">
        <w:rPr>
          <w:rFonts w:eastAsia="Calibri" w:cs="Arial"/>
          <w:lang w:eastAsia="en-AU"/>
        </w:rPr>
        <w:t>ed approach to collecting and sharing information on e-N</w:t>
      </w:r>
      <w:r>
        <w:rPr>
          <w:rFonts w:eastAsia="Calibri" w:cs="Arial"/>
          <w:lang w:eastAsia="en-AU"/>
        </w:rPr>
        <w:t xml:space="preserve">avigation testbeds and their </w:t>
      </w:r>
      <w:r w:rsidR="00D1053D">
        <w:rPr>
          <w:rFonts w:eastAsia="Calibri" w:cs="Arial"/>
          <w:lang w:eastAsia="en-AU"/>
        </w:rPr>
        <w:t>results</w:t>
      </w:r>
      <w:r>
        <w:rPr>
          <w:rFonts w:eastAsia="Calibri" w:cs="Arial"/>
          <w:lang w:eastAsia="en-AU"/>
        </w:rPr>
        <w:t xml:space="preserve">.  Digital platforms including the IALA website and </w:t>
      </w:r>
      <w:r w:rsidRPr="009C6652">
        <w:rPr>
          <w:rFonts w:eastAsia="Calibri" w:cs="Arial"/>
          <w:lang w:eastAsia="en-AU"/>
        </w:rPr>
        <w:t xml:space="preserve">LinkedIn </w:t>
      </w:r>
      <w:r>
        <w:rPr>
          <w:rFonts w:eastAsia="Calibri" w:cs="Arial"/>
          <w:lang w:eastAsia="en-AU"/>
        </w:rPr>
        <w:t xml:space="preserve">are being used </w:t>
      </w:r>
      <w:r w:rsidRPr="009C6652">
        <w:rPr>
          <w:rFonts w:eastAsia="Calibri" w:cs="Arial"/>
          <w:lang w:eastAsia="en-AU"/>
        </w:rPr>
        <w:t>to promote the</w:t>
      </w:r>
      <w:r w:rsidR="00D1053D">
        <w:rPr>
          <w:rFonts w:eastAsia="Calibri" w:cs="Arial"/>
          <w:lang w:eastAsia="en-AU"/>
        </w:rPr>
        <w:t xml:space="preserve">se results </w:t>
      </w:r>
      <w:r w:rsidRPr="009C6652">
        <w:rPr>
          <w:rFonts w:eastAsia="Calibri" w:cs="Arial"/>
          <w:lang w:eastAsia="en-AU"/>
        </w:rPr>
        <w:t xml:space="preserve">and profile those individuals who have </w:t>
      </w:r>
      <w:r>
        <w:rPr>
          <w:rFonts w:eastAsia="Calibri" w:cs="Arial"/>
          <w:lang w:eastAsia="en-AU"/>
        </w:rPr>
        <w:t xml:space="preserve">led </w:t>
      </w:r>
      <w:r w:rsidR="00D1053D">
        <w:rPr>
          <w:rFonts w:eastAsia="Calibri" w:cs="Arial"/>
          <w:lang w:eastAsia="en-AU"/>
        </w:rPr>
        <w:t>testbed</w:t>
      </w:r>
      <w:r>
        <w:rPr>
          <w:rFonts w:eastAsia="Calibri" w:cs="Arial"/>
          <w:lang w:eastAsia="en-AU"/>
        </w:rPr>
        <w:t xml:space="preserve"> teams</w:t>
      </w:r>
      <w:r w:rsidRPr="009C6652">
        <w:rPr>
          <w:rFonts w:eastAsia="Calibri" w:cs="Arial"/>
          <w:lang w:eastAsia="en-AU"/>
        </w:rPr>
        <w:t>.</w:t>
      </w:r>
    </w:p>
    <w:p w:rsidR="00F211F0" w:rsidRPr="009C6652" w:rsidRDefault="00F211F0" w:rsidP="00D1053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"/>
          <w:lang w:eastAsia="en-AU"/>
        </w:rPr>
      </w:pPr>
    </w:p>
    <w:p w:rsidR="00F211F0" w:rsidRDefault="00D1053D" w:rsidP="00D1053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"/>
          <w:lang w:eastAsia="en-AU"/>
        </w:rPr>
      </w:pPr>
      <w:r>
        <w:rPr>
          <w:rFonts w:eastAsia="Calibri" w:cs="Arial"/>
          <w:lang w:eastAsia="en-AU"/>
        </w:rPr>
        <w:t xml:space="preserve">If you are aware of any e-Navigation testbeds, whether planned, in </w:t>
      </w:r>
      <w:r w:rsidR="00F211F0">
        <w:rPr>
          <w:rFonts w:eastAsia="Calibri" w:cs="Arial"/>
          <w:lang w:eastAsia="en-AU"/>
        </w:rPr>
        <w:t xml:space="preserve">progress or complete, </w:t>
      </w:r>
      <w:r>
        <w:rPr>
          <w:rFonts w:eastAsia="Calibri" w:cs="Arial"/>
          <w:lang w:eastAsia="en-AU"/>
        </w:rPr>
        <w:t xml:space="preserve">you are invited to </w:t>
      </w:r>
      <w:r w:rsidR="00F211F0">
        <w:rPr>
          <w:rFonts w:eastAsia="Calibri" w:cs="Arial"/>
          <w:lang w:eastAsia="en-AU"/>
        </w:rPr>
        <w:t>share this information with IALA</w:t>
      </w:r>
      <w:r>
        <w:rPr>
          <w:rFonts w:eastAsia="Calibri" w:cs="Arial"/>
          <w:lang w:eastAsia="en-AU"/>
        </w:rPr>
        <w:t xml:space="preserve">, its members and </w:t>
      </w:r>
      <w:r w:rsidR="00F211F0">
        <w:rPr>
          <w:rFonts w:eastAsia="Calibri" w:cs="Arial"/>
          <w:lang w:eastAsia="en-AU"/>
        </w:rPr>
        <w:t>the wider international maritime community.  IALA Guideline No.1107 (</w:t>
      </w:r>
      <w:r w:rsidR="00981A78">
        <w:rPr>
          <w:rFonts w:eastAsia="Calibri" w:cs="Arial"/>
          <w:lang w:eastAsia="en-AU"/>
        </w:rPr>
        <w:t>on Planning and Reporting of e-N</w:t>
      </w:r>
      <w:r w:rsidR="00F211F0">
        <w:rPr>
          <w:rFonts w:eastAsia="Calibri" w:cs="Arial"/>
          <w:lang w:eastAsia="en-AU"/>
        </w:rPr>
        <w:t xml:space="preserve">avigation testbeds) outlines the modalities of reporting </w:t>
      </w:r>
      <w:r>
        <w:rPr>
          <w:rFonts w:eastAsia="Calibri" w:cs="Arial"/>
          <w:lang w:eastAsia="en-AU"/>
        </w:rPr>
        <w:t xml:space="preserve">testbed </w:t>
      </w:r>
      <w:r w:rsidR="00F211F0">
        <w:rPr>
          <w:rFonts w:eastAsia="Calibri" w:cs="Arial"/>
          <w:lang w:eastAsia="en-AU"/>
        </w:rPr>
        <w:t>r</w:t>
      </w:r>
      <w:bookmarkStart w:id="0" w:name="_GoBack"/>
      <w:bookmarkEnd w:id="0"/>
      <w:r w:rsidR="00F211F0">
        <w:rPr>
          <w:rFonts w:eastAsia="Calibri" w:cs="Arial"/>
          <w:lang w:eastAsia="en-AU"/>
        </w:rPr>
        <w:t xml:space="preserve">esults. </w:t>
      </w:r>
    </w:p>
    <w:p w:rsidR="00F211F0" w:rsidRDefault="00F211F0" w:rsidP="00D1053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"/>
          <w:lang w:eastAsia="en-AU"/>
        </w:rPr>
      </w:pPr>
    </w:p>
    <w:p w:rsidR="00F211F0" w:rsidRDefault="00F211F0" w:rsidP="00D1053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"/>
          <w:lang w:eastAsia="en-AU"/>
        </w:rPr>
      </w:pPr>
      <w:r>
        <w:rPr>
          <w:rFonts w:eastAsia="Calibri" w:cs="Arial"/>
          <w:lang w:eastAsia="en-AU"/>
        </w:rPr>
        <w:t xml:space="preserve">If you have any questions, I will be glad to </w:t>
      </w:r>
      <w:r w:rsidR="00981A78">
        <w:rPr>
          <w:rFonts w:eastAsia="Calibri" w:cs="Arial"/>
          <w:lang w:eastAsia="en-AU"/>
        </w:rPr>
        <w:t>answer them or advise you accordingly</w:t>
      </w:r>
      <w:r w:rsidRPr="00F249B2">
        <w:rPr>
          <w:rFonts w:eastAsia="Calibri" w:cs="Arial"/>
          <w:lang w:eastAsia="en-AU"/>
        </w:rPr>
        <w:t>.</w:t>
      </w:r>
    </w:p>
    <w:p w:rsidR="00F211F0" w:rsidRDefault="00F211F0" w:rsidP="00F211F0">
      <w:pPr>
        <w:autoSpaceDE w:val="0"/>
        <w:autoSpaceDN w:val="0"/>
        <w:adjustRightInd w:val="0"/>
        <w:spacing w:after="0" w:line="240" w:lineRule="auto"/>
        <w:rPr>
          <w:rFonts w:eastAsia="Calibri" w:cs="Arial"/>
          <w:lang w:eastAsia="en-AU"/>
        </w:rPr>
      </w:pPr>
    </w:p>
    <w:p w:rsidR="00F211F0" w:rsidRDefault="00F211F0" w:rsidP="00F211F0">
      <w:pPr>
        <w:autoSpaceDE w:val="0"/>
        <w:autoSpaceDN w:val="0"/>
        <w:adjustRightInd w:val="0"/>
        <w:spacing w:after="0" w:line="240" w:lineRule="auto"/>
        <w:rPr>
          <w:rFonts w:eastAsia="Calibri" w:cs="Arial"/>
          <w:lang w:eastAsia="en-AU"/>
        </w:rPr>
      </w:pPr>
      <w:r>
        <w:rPr>
          <w:rFonts w:eastAsia="Calibri" w:cs="Arial"/>
          <w:lang w:eastAsia="en-AU"/>
        </w:rPr>
        <w:t>Kind regards</w:t>
      </w:r>
    </w:p>
    <w:p w:rsidR="00F211F0" w:rsidRDefault="00F211F0" w:rsidP="00F211F0">
      <w:pPr>
        <w:autoSpaceDE w:val="0"/>
        <w:autoSpaceDN w:val="0"/>
        <w:adjustRightInd w:val="0"/>
        <w:spacing w:after="0" w:line="240" w:lineRule="auto"/>
        <w:rPr>
          <w:rFonts w:eastAsia="Calibri" w:cs="Arial"/>
          <w:lang w:eastAsia="en-AU"/>
        </w:rPr>
      </w:pPr>
    </w:p>
    <w:p w:rsidR="00F211F0" w:rsidRDefault="00F211F0" w:rsidP="00F211F0">
      <w:pPr>
        <w:autoSpaceDE w:val="0"/>
        <w:autoSpaceDN w:val="0"/>
        <w:adjustRightInd w:val="0"/>
        <w:spacing w:after="0" w:line="240" w:lineRule="auto"/>
        <w:rPr>
          <w:rFonts w:eastAsia="Calibri" w:cs="Arial"/>
          <w:lang w:eastAsia="en-AU"/>
        </w:rPr>
      </w:pPr>
    </w:p>
    <w:p w:rsidR="00F211F0" w:rsidRDefault="00F211F0" w:rsidP="00F211F0">
      <w:pPr>
        <w:autoSpaceDE w:val="0"/>
        <w:autoSpaceDN w:val="0"/>
        <w:adjustRightInd w:val="0"/>
        <w:spacing w:after="0" w:line="240" w:lineRule="auto"/>
        <w:rPr>
          <w:rFonts w:eastAsia="Calibri" w:cs="Arial"/>
          <w:lang w:eastAsia="en-AU"/>
        </w:rPr>
      </w:pPr>
      <w:r>
        <w:rPr>
          <w:rFonts w:eastAsia="Calibri" w:cs="Arial"/>
          <w:lang w:eastAsia="en-AU"/>
        </w:rPr>
        <w:t xml:space="preserve">Signed </w:t>
      </w:r>
    </w:p>
    <w:p w:rsidR="00F211F0" w:rsidRDefault="00F211F0" w:rsidP="00F211F0">
      <w:pPr>
        <w:autoSpaceDE w:val="0"/>
        <w:autoSpaceDN w:val="0"/>
        <w:adjustRightInd w:val="0"/>
        <w:spacing w:after="0" w:line="240" w:lineRule="auto"/>
        <w:rPr>
          <w:rFonts w:eastAsia="Calibri" w:cs="Arial"/>
          <w:lang w:eastAsia="en-AU"/>
        </w:rPr>
      </w:pPr>
      <w:r>
        <w:rPr>
          <w:rFonts w:eastAsia="Calibri" w:cs="Arial"/>
          <w:lang w:eastAsia="en-AU"/>
        </w:rPr>
        <w:t xml:space="preserve">IALA Sec Gen </w:t>
      </w:r>
    </w:p>
    <w:p w:rsidR="00BC6611" w:rsidRDefault="00BC6611" w:rsidP="00F211F0">
      <w:pPr>
        <w:autoSpaceDE w:val="0"/>
        <w:autoSpaceDN w:val="0"/>
        <w:adjustRightInd w:val="0"/>
        <w:spacing w:after="0" w:line="240" w:lineRule="auto"/>
        <w:rPr>
          <w:rFonts w:eastAsia="Calibri" w:cs="Arial"/>
          <w:lang w:eastAsia="en-AU"/>
        </w:rPr>
      </w:pPr>
    </w:p>
    <w:p w:rsidR="00BC6611" w:rsidRDefault="00BC6611" w:rsidP="00F211F0">
      <w:pPr>
        <w:autoSpaceDE w:val="0"/>
        <w:autoSpaceDN w:val="0"/>
        <w:adjustRightInd w:val="0"/>
        <w:spacing w:after="0" w:line="240" w:lineRule="auto"/>
        <w:rPr>
          <w:rFonts w:eastAsia="Calibri" w:cs="Arial"/>
          <w:lang w:eastAsia="en-AU"/>
        </w:rPr>
      </w:pPr>
      <w:r>
        <w:rPr>
          <w:rFonts w:eastAsia="Calibri" w:cs="Arial"/>
          <w:lang w:eastAsia="en-AU"/>
        </w:rPr>
        <w:t xml:space="preserve">XX April 2017 </w:t>
      </w:r>
    </w:p>
    <w:p w:rsidR="00F211F0" w:rsidRDefault="00F211F0" w:rsidP="00F211F0">
      <w:pPr>
        <w:autoSpaceDE w:val="0"/>
        <w:autoSpaceDN w:val="0"/>
        <w:adjustRightInd w:val="0"/>
        <w:spacing w:after="0" w:line="240" w:lineRule="auto"/>
        <w:rPr>
          <w:rFonts w:eastAsia="Calibri" w:cs="Arial"/>
          <w:lang w:eastAsia="en-AU"/>
        </w:rPr>
      </w:pPr>
    </w:p>
    <w:p w:rsidR="00F211F0" w:rsidRDefault="00F211F0" w:rsidP="00F211F0">
      <w:pPr>
        <w:autoSpaceDE w:val="0"/>
        <w:autoSpaceDN w:val="0"/>
        <w:adjustRightInd w:val="0"/>
        <w:spacing w:after="0" w:line="240" w:lineRule="auto"/>
        <w:rPr>
          <w:rFonts w:eastAsia="Calibri" w:cs="Arial"/>
          <w:b/>
          <w:lang w:eastAsia="en-AU"/>
        </w:rPr>
      </w:pPr>
    </w:p>
    <w:p w:rsidR="004E66ED" w:rsidRDefault="004E66ED" w:rsidP="00C45D69"/>
    <w:sectPr w:rsidR="004E66ED" w:rsidSect="00C5140F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58" w:right="1133" w:bottom="1135" w:left="1418" w:header="0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B91" w:rsidRDefault="00141B91">
      <w:pPr>
        <w:spacing w:after="0" w:line="240" w:lineRule="auto"/>
      </w:pPr>
      <w:r>
        <w:separator/>
      </w:r>
    </w:p>
  </w:endnote>
  <w:endnote w:type="continuationSeparator" w:id="0">
    <w:p w:rsidR="00141B91" w:rsidRDefault="00141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EDF" w:rsidRPr="00E703CC" w:rsidRDefault="00BC6611">
    <w:pPr>
      <w:pStyle w:val="Footer"/>
      <w:jc w:val="center"/>
      <w:rPr>
        <w:sz w:val="20"/>
        <w:szCs w:val="20"/>
      </w:rPr>
    </w:pPr>
    <w:r w:rsidRPr="00E703CC">
      <w:rPr>
        <w:sz w:val="20"/>
        <w:szCs w:val="20"/>
      </w:rPr>
      <w:t xml:space="preserve">Page </w:t>
    </w:r>
    <w:r w:rsidRPr="00E703CC">
      <w:rPr>
        <w:b/>
        <w:bCs/>
        <w:sz w:val="20"/>
        <w:szCs w:val="20"/>
      </w:rPr>
      <w:fldChar w:fldCharType="begin"/>
    </w:r>
    <w:r w:rsidRPr="00E703CC">
      <w:rPr>
        <w:b/>
        <w:bCs/>
        <w:sz w:val="20"/>
        <w:szCs w:val="20"/>
      </w:rPr>
      <w:instrText xml:space="preserve"> PAGE </w:instrText>
    </w:r>
    <w:r w:rsidRPr="00E703CC">
      <w:rPr>
        <w:b/>
        <w:bCs/>
        <w:sz w:val="20"/>
        <w:szCs w:val="20"/>
      </w:rPr>
      <w:fldChar w:fldCharType="separate"/>
    </w:r>
    <w:r w:rsidR="00A46E36">
      <w:rPr>
        <w:b/>
        <w:bCs/>
        <w:noProof/>
        <w:sz w:val="20"/>
        <w:szCs w:val="20"/>
      </w:rPr>
      <w:t>4</w:t>
    </w:r>
    <w:r w:rsidRPr="00E703CC">
      <w:rPr>
        <w:b/>
        <w:bCs/>
        <w:sz w:val="20"/>
        <w:szCs w:val="20"/>
      </w:rPr>
      <w:fldChar w:fldCharType="end"/>
    </w:r>
    <w:r w:rsidRPr="00E703CC">
      <w:rPr>
        <w:sz w:val="20"/>
        <w:szCs w:val="20"/>
      </w:rPr>
      <w:t xml:space="preserve"> of </w:t>
    </w:r>
    <w:r w:rsidRPr="00E703CC">
      <w:rPr>
        <w:b/>
        <w:bCs/>
        <w:sz w:val="20"/>
        <w:szCs w:val="20"/>
      </w:rPr>
      <w:fldChar w:fldCharType="begin"/>
    </w:r>
    <w:r w:rsidRPr="00E703CC">
      <w:rPr>
        <w:b/>
        <w:bCs/>
        <w:sz w:val="20"/>
        <w:szCs w:val="20"/>
      </w:rPr>
      <w:instrText xml:space="preserve"> NUMPAGES  </w:instrText>
    </w:r>
    <w:r w:rsidRPr="00E703CC">
      <w:rPr>
        <w:b/>
        <w:bCs/>
        <w:sz w:val="20"/>
        <w:szCs w:val="20"/>
      </w:rPr>
      <w:fldChar w:fldCharType="separate"/>
    </w:r>
    <w:r w:rsidR="00A46E36">
      <w:rPr>
        <w:b/>
        <w:bCs/>
        <w:noProof/>
        <w:sz w:val="20"/>
        <w:szCs w:val="20"/>
      </w:rPr>
      <w:t>4</w:t>
    </w:r>
    <w:r w:rsidRPr="00E703CC">
      <w:rPr>
        <w:b/>
        <w:bCs/>
        <w:sz w:val="20"/>
        <w:szCs w:val="20"/>
      </w:rPr>
      <w:fldChar w:fldCharType="end"/>
    </w:r>
  </w:p>
  <w:p w:rsidR="00012EDF" w:rsidRPr="00E703CC" w:rsidRDefault="00A46E36" w:rsidP="00F5429F">
    <w:pPr>
      <w:pStyle w:val="Footer"/>
      <w:tabs>
        <w:tab w:val="clear" w:pos="4513"/>
        <w:tab w:val="clear" w:pos="9026"/>
      </w:tabs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EDF" w:rsidRDefault="00BC6611">
    <w:pPr>
      <w:pStyle w:val="Footer"/>
      <w:jc w:val="center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012EDF" w:rsidRDefault="00A46E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B91" w:rsidRDefault="00141B91">
      <w:pPr>
        <w:spacing w:after="0" w:line="240" w:lineRule="auto"/>
      </w:pPr>
      <w:r>
        <w:separator/>
      </w:r>
    </w:p>
  </w:footnote>
  <w:footnote w:type="continuationSeparator" w:id="0">
    <w:p w:rsidR="00141B91" w:rsidRDefault="00141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8AC" w:rsidRDefault="003378AC">
    <w:pPr>
      <w:pStyle w:val="Header"/>
    </w:pPr>
  </w:p>
  <w:p w:rsidR="00012EDF" w:rsidRDefault="003378AC" w:rsidP="003378AC">
    <w:pPr>
      <w:pStyle w:val="Header"/>
      <w:tabs>
        <w:tab w:val="clear" w:pos="4513"/>
        <w:tab w:val="clear" w:pos="9026"/>
      </w:tabs>
      <w:ind w:left="-1418" w:right="-1274"/>
      <w:jc w:val="center"/>
    </w:pPr>
    <w:r>
      <w:rPr>
        <w:noProof/>
        <w:lang w:val="en-GB" w:eastAsia="en-GB"/>
      </w:rPr>
      <w:drawing>
        <wp:inline distT="0" distB="0" distL="0" distR="0" wp14:anchorId="33F20DAF" wp14:editId="6803C059">
          <wp:extent cx="766762" cy="747301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123" cy="755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EDF" w:rsidRDefault="00BC6611" w:rsidP="00D42757">
    <w:pPr>
      <w:pStyle w:val="Header"/>
      <w:tabs>
        <w:tab w:val="clear" w:pos="4513"/>
        <w:tab w:val="clear" w:pos="9026"/>
      </w:tabs>
      <w:ind w:left="-1418" w:right="-1274"/>
    </w:pPr>
    <w:r>
      <w:rPr>
        <w:noProof/>
        <w:lang w:val="en-GB" w:eastAsia="en-GB"/>
      </w:rPr>
      <w:drawing>
        <wp:inline distT="0" distB="0" distL="0" distR="0" wp14:anchorId="7E8D7FE0" wp14:editId="156FB807">
          <wp:extent cx="8658225" cy="2105025"/>
          <wp:effectExtent l="0" t="0" r="9525" b="9525"/>
          <wp:docPr id="5" name="Picture 5" descr="LETTER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8225" cy="210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2512E"/>
    <w:multiLevelType w:val="hybridMultilevel"/>
    <w:tmpl w:val="703E672A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0E90A03"/>
    <w:multiLevelType w:val="hybridMultilevel"/>
    <w:tmpl w:val="84BA57A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845AC"/>
    <w:multiLevelType w:val="hybridMultilevel"/>
    <w:tmpl w:val="F5A42726"/>
    <w:lvl w:ilvl="0" w:tplc="38384F06">
      <w:start w:val="1"/>
      <w:numFmt w:val="bullet"/>
      <w:lvlText w:val=""/>
      <w:lvlJc w:val="left"/>
      <w:pPr>
        <w:ind w:left="726" w:hanging="360"/>
      </w:pPr>
      <w:rPr>
        <w:rFonts w:ascii="Symbol" w:eastAsia="Arial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3" w15:restartNumberingAfterBreak="0">
    <w:nsid w:val="3E476309"/>
    <w:multiLevelType w:val="hybridMultilevel"/>
    <w:tmpl w:val="146A70D2"/>
    <w:lvl w:ilvl="0" w:tplc="53462CA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9E4EB7D8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F684C17"/>
    <w:multiLevelType w:val="hybridMultilevel"/>
    <w:tmpl w:val="82F0D070"/>
    <w:lvl w:ilvl="0" w:tplc="0C09000F">
      <w:start w:val="1"/>
      <w:numFmt w:val="decimal"/>
      <w:lvlText w:val="%1."/>
      <w:lvlJc w:val="left"/>
      <w:pPr>
        <w:ind w:left="723" w:hanging="360"/>
      </w:pPr>
    </w:lvl>
    <w:lvl w:ilvl="1" w:tplc="0C090019" w:tentative="1">
      <w:start w:val="1"/>
      <w:numFmt w:val="lowerLetter"/>
      <w:lvlText w:val="%2."/>
      <w:lvlJc w:val="left"/>
      <w:pPr>
        <w:ind w:left="1443" w:hanging="360"/>
      </w:pPr>
    </w:lvl>
    <w:lvl w:ilvl="2" w:tplc="0C09001B" w:tentative="1">
      <w:start w:val="1"/>
      <w:numFmt w:val="lowerRoman"/>
      <w:lvlText w:val="%3."/>
      <w:lvlJc w:val="right"/>
      <w:pPr>
        <w:ind w:left="2163" w:hanging="180"/>
      </w:pPr>
    </w:lvl>
    <w:lvl w:ilvl="3" w:tplc="0C09000F" w:tentative="1">
      <w:start w:val="1"/>
      <w:numFmt w:val="decimal"/>
      <w:lvlText w:val="%4."/>
      <w:lvlJc w:val="left"/>
      <w:pPr>
        <w:ind w:left="2883" w:hanging="360"/>
      </w:pPr>
    </w:lvl>
    <w:lvl w:ilvl="4" w:tplc="0C090019" w:tentative="1">
      <w:start w:val="1"/>
      <w:numFmt w:val="lowerLetter"/>
      <w:lvlText w:val="%5."/>
      <w:lvlJc w:val="left"/>
      <w:pPr>
        <w:ind w:left="3603" w:hanging="360"/>
      </w:pPr>
    </w:lvl>
    <w:lvl w:ilvl="5" w:tplc="0C09001B" w:tentative="1">
      <w:start w:val="1"/>
      <w:numFmt w:val="lowerRoman"/>
      <w:lvlText w:val="%6."/>
      <w:lvlJc w:val="right"/>
      <w:pPr>
        <w:ind w:left="4323" w:hanging="180"/>
      </w:pPr>
    </w:lvl>
    <w:lvl w:ilvl="6" w:tplc="0C09000F" w:tentative="1">
      <w:start w:val="1"/>
      <w:numFmt w:val="decimal"/>
      <w:lvlText w:val="%7."/>
      <w:lvlJc w:val="left"/>
      <w:pPr>
        <w:ind w:left="5043" w:hanging="360"/>
      </w:pPr>
    </w:lvl>
    <w:lvl w:ilvl="7" w:tplc="0C090019" w:tentative="1">
      <w:start w:val="1"/>
      <w:numFmt w:val="lowerLetter"/>
      <w:lvlText w:val="%8."/>
      <w:lvlJc w:val="left"/>
      <w:pPr>
        <w:ind w:left="5763" w:hanging="360"/>
      </w:pPr>
    </w:lvl>
    <w:lvl w:ilvl="8" w:tplc="0C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" w15:restartNumberingAfterBreak="0">
    <w:nsid w:val="4B2228EC"/>
    <w:multiLevelType w:val="hybridMultilevel"/>
    <w:tmpl w:val="59463C2E"/>
    <w:lvl w:ilvl="0" w:tplc="53462CA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E17F5A"/>
    <w:multiLevelType w:val="hybridMultilevel"/>
    <w:tmpl w:val="D1E48D2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1F0"/>
    <w:rsid w:val="00141B91"/>
    <w:rsid w:val="003378AC"/>
    <w:rsid w:val="004E66ED"/>
    <w:rsid w:val="005D54B6"/>
    <w:rsid w:val="00981A78"/>
    <w:rsid w:val="00A2219B"/>
    <w:rsid w:val="00A46E36"/>
    <w:rsid w:val="00A9424B"/>
    <w:rsid w:val="00BC6611"/>
    <w:rsid w:val="00C45D69"/>
    <w:rsid w:val="00C8612F"/>
    <w:rsid w:val="00D1053D"/>
    <w:rsid w:val="00D61850"/>
    <w:rsid w:val="00D77322"/>
    <w:rsid w:val="00DF11FC"/>
    <w:rsid w:val="00E81542"/>
    <w:rsid w:val="00F211F0"/>
    <w:rsid w:val="00FC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66E7057-F745-48C2-836E-B4E3848AF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11F0"/>
    <w:rPr>
      <w:rFonts w:ascii="Arial" w:eastAsia="Arial" w:hAnsi="Arial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5D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5D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5D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45D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45D6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45D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45D6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C45D6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45D6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5D6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45D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45D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5D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45D6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45D6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45D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45D6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45D6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45D6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211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1F0"/>
    <w:rPr>
      <w:rFonts w:ascii="Arial" w:eastAsia="Arial" w:hAnsi="Arial" w:cs="Times New Roman"/>
    </w:rPr>
  </w:style>
  <w:style w:type="paragraph" w:styleId="Footer">
    <w:name w:val="footer"/>
    <w:basedOn w:val="Normal"/>
    <w:link w:val="FooterChar"/>
    <w:uiPriority w:val="99"/>
    <w:unhideWhenUsed/>
    <w:rsid w:val="00F211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1F0"/>
    <w:rPr>
      <w:rFonts w:ascii="Arial" w:eastAsia="Arial" w:hAnsi="Arial" w:cs="Times New Roman"/>
    </w:rPr>
  </w:style>
  <w:style w:type="paragraph" w:styleId="ListParagraph">
    <w:name w:val="List Paragraph"/>
    <w:aliases w:val="DDM Gen Text,List Paragraph1,Bullet Level 1"/>
    <w:basedOn w:val="Normal"/>
    <w:link w:val="ListParagraphChar"/>
    <w:uiPriority w:val="34"/>
    <w:qFormat/>
    <w:rsid w:val="00F211F0"/>
    <w:pPr>
      <w:ind w:left="720"/>
    </w:pPr>
  </w:style>
  <w:style w:type="paragraph" w:styleId="NormalWeb">
    <w:name w:val="Normal (Web)"/>
    <w:basedOn w:val="Normal"/>
    <w:uiPriority w:val="99"/>
    <w:unhideWhenUsed/>
    <w:rsid w:val="00F211F0"/>
    <w:rPr>
      <w:sz w:val="24"/>
      <w:szCs w:val="24"/>
    </w:rPr>
  </w:style>
  <w:style w:type="character" w:customStyle="1" w:styleId="ListParagraphChar">
    <w:name w:val="List Paragraph Char"/>
    <w:aliases w:val="DDM Gen Text Char,List Paragraph1 Char,Bullet Level 1 Char"/>
    <w:link w:val="ListParagraph"/>
    <w:uiPriority w:val="34"/>
    <w:locked/>
    <w:rsid w:val="00F211F0"/>
    <w:rPr>
      <w:rFonts w:ascii="Arial" w:eastAsia="Arial" w:hAnsi="Arial" w:cs="Times New Roman"/>
    </w:rPr>
  </w:style>
  <w:style w:type="character" w:styleId="Hyperlink">
    <w:name w:val="Hyperlink"/>
    <w:basedOn w:val="DefaultParagraphFont"/>
    <w:uiPriority w:val="99"/>
    <w:unhideWhenUsed/>
    <w:rsid w:val="00F211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ala-aism.or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iala-aism.org/products-projects/e-navigation/test-bedsprojects/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ala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Maritime Safety Authority</Company>
  <LinksUpToDate>false</LinksUpToDate>
  <CharactersWithSpaces>7953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Alimchandani, Mahesh</dc:creator>
  <cp:keywords/>
  <dc:description/>
  <cp:lastModifiedBy>Plenary Room</cp:lastModifiedBy>
  <cp:revision>3</cp:revision>
  <dcterms:created xsi:type="dcterms:W3CDTF">2017-03-17T08:59:00Z</dcterms:created>
  <dcterms:modified xsi:type="dcterms:W3CDTF">2017-03-17T09:01:00Z</dcterms:modified>
</cp:coreProperties>
</file>